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72" w:beforeLines="30" w:after="72" w:afterLines="30" w:line="580" w:lineRule="exact"/>
        <w:rPr>
          <w:rFonts w:ascii="华文仿宋" w:hAnsi="华文仿宋" w:eastAsia="华文仿宋" w:cs="华文仿宋"/>
          <w:b/>
          <w:bCs/>
          <w:kern w:val="2"/>
          <w:sz w:val="28"/>
          <w:szCs w:val="28"/>
          <w:lang w:val="en-US"/>
        </w:rPr>
      </w:pPr>
      <w:bookmarkStart w:id="0" w:name="_GoBack"/>
      <w:bookmarkEnd w:id="0"/>
      <w:r>
        <w:rPr>
          <w:rFonts w:ascii="华文仿宋" w:hAnsi="华文仿宋" w:eastAsia="华文仿宋" w:cs="华文仿宋"/>
          <w:b/>
          <w:bCs/>
          <w:kern w:val="2"/>
          <w:sz w:val="28"/>
          <w:szCs w:val="28"/>
          <w:lang w:val="en-US"/>
        </w:rPr>
        <w:t>附件</w:t>
      </w:r>
      <w:r>
        <w:rPr>
          <w:rFonts w:hint="eastAsia" w:ascii="华文仿宋" w:hAnsi="华文仿宋" w:eastAsia="华文仿宋" w:cs="华文仿宋"/>
          <w:b/>
          <w:bCs/>
          <w:kern w:val="2"/>
          <w:sz w:val="28"/>
          <w:szCs w:val="28"/>
          <w:lang w:val="en-US"/>
        </w:rPr>
        <w:t>1</w:t>
      </w:r>
      <w:r>
        <w:rPr>
          <w:rFonts w:ascii="华文仿宋" w:hAnsi="华文仿宋" w:eastAsia="华文仿宋" w:cs="华文仿宋"/>
          <w:b/>
          <w:bCs/>
          <w:kern w:val="2"/>
          <w:sz w:val="28"/>
          <w:szCs w:val="28"/>
          <w:lang w:val="en-US"/>
        </w:rPr>
        <w:t xml:space="preserve"> </w:t>
      </w:r>
      <w:r>
        <w:rPr>
          <w:rFonts w:hint="eastAsia" w:ascii="华文仿宋" w:hAnsi="华文仿宋" w:eastAsia="华文仿宋" w:cs="华文仿宋"/>
          <w:b/>
          <w:bCs/>
          <w:kern w:val="2"/>
          <w:sz w:val="28"/>
          <w:szCs w:val="28"/>
          <w:lang w:val="en-US"/>
        </w:rPr>
        <w:t>：</w:t>
      </w:r>
      <w:r>
        <w:rPr>
          <w:rFonts w:ascii="华文仿宋" w:hAnsi="华文仿宋" w:eastAsia="华文仿宋" w:cs="华文仿宋"/>
          <w:b/>
          <w:bCs/>
          <w:kern w:val="2"/>
          <w:sz w:val="28"/>
          <w:szCs w:val="28"/>
          <w:lang w:val="en-US"/>
        </w:rPr>
        <w:t xml:space="preserve"> </w:t>
      </w:r>
    </w:p>
    <w:p>
      <w:pPr>
        <w:pStyle w:val="18"/>
        <w:spacing w:before="240" w:beforeLines="100"/>
        <w:jc w:val="center"/>
        <w:rPr>
          <w:rFonts w:ascii="Times New Roman" w:hAnsi="Times New Roman" w:eastAsia="华文中宋"/>
          <w:b/>
          <w:sz w:val="36"/>
          <w:szCs w:val="36"/>
          <w:lang w:val="en-US"/>
        </w:rPr>
      </w:pPr>
      <w:r>
        <w:rPr>
          <w:rFonts w:hint="eastAsia" w:ascii="Times New Roman" w:hAnsi="Times New Roman" w:eastAsia="华文中宋"/>
          <w:b/>
          <w:sz w:val="36"/>
          <w:szCs w:val="36"/>
          <w:lang w:val="en-US"/>
        </w:rPr>
        <w:t>2023年新加坡硕博连读奖学金项目招生信息（英文）</w:t>
      </w:r>
      <w:r>
        <w:rPr>
          <w:rFonts w:ascii="Times New Roman" w:hAnsi="Times New Roman" w:eastAsia="华文中宋"/>
          <w:b/>
          <w:sz w:val="36"/>
          <w:szCs w:val="36"/>
          <w:lang w:val="en-US"/>
        </w:rPr>
        <w:t>Singapore Universities’ Research Scholarships</w:t>
      </w:r>
    </w:p>
    <w:p>
      <w:pPr>
        <w:pStyle w:val="18"/>
        <w:jc w:val="both"/>
        <w:rPr>
          <w:rStyle w:val="12"/>
          <w:rFonts w:ascii="Arial" w:hAnsi="Arial" w:cs="Arial"/>
        </w:rPr>
      </w:pPr>
    </w:p>
    <w:p>
      <w:pPr>
        <w:pStyle w:val="18"/>
        <w:jc w:val="both"/>
        <w:rPr>
          <w:rFonts w:ascii="Arial" w:hAnsi="Arial" w:cs="Arial"/>
        </w:rPr>
      </w:pPr>
      <w:r>
        <w:rPr>
          <w:rStyle w:val="12"/>
          <w:rFonts w:ascii="Arial" w:hAnsi="Arial" w:cs="Arial"/>
          <w:b w:val="0"/>
        </w:rPr>
        <w:t>The scholarships are</w:t>
      </w:r>
      <w:r>
        <w:rPr>
          <w:rFonts w:ascii="Arial" w:hAnsi="Arial" w:cs="Arial"/>
        </w:rPr>
        <w:t xml:space="preserve"> awarded by National University of Singapore (NUS), Nanyang Technological University (NTU) and Singapore University of Technology and Design (SUTD), to outstanding graduates for research leading to a PhD degree at one of the Universities.</w:t>
      </w:r>
    </w:p>
    <w:p>
      <w:pPr>
        <w:pStyle w:val="18"/>
        <w:jc w:val="both"/>
        <w:rPr>
          <w:rStyle w:val="12"/>
          <w:rFonts w:ascii="Arial" w:hAnsi="Arial" w:cs="Arial"/>
        </w:rPr>
      </w:pPr>
    </w:p>
    <w:p>
      <w:pPr>
        <w:pStyle w:val="18"/>
        <w:jc w:val="both"/>
        <w:rPr>
          <w:rFonts w:ascii="Arial" w:hAnsi="Arial" w:cs="Arial"/>
        </w:rPr>
      </w:pPr>
      <w:r>
        <w:rPr>
          <w:rStyle w:val="12"/>
          <w:rFonts w:ascii="Arial" w:hAnsi="Arial" w:cs="Arial"/>
        </w:rPr>
        <w:t>Award Details</w:t>
      </w:r>
    </w:p>
    <w:p>
      <w:pPr>
        <w:pStyle w:val="18"/>
        <w:jc w:val="both"/>
        <w:rPr>
          <w:rFonts w:ascii="Arial" w:hAnsi="Arial" w:cs="Arial"/>
        </w:rPr>
      </w:pPr>
    </w:p>
    <w:p>
      <w:pPr>
        <w:pStyle w:val="18"/>
        <w:jc w:val="both"/>
        <w:rPr>
          <w:rFonts w:ascii="Arial" w:hAnsi="Arial" w:cs="Arial"/>
        </w:rPr>
      </w:pPr>
      <w:r>
        <w:rPr>
          <w:rFonts w:ascii="Arial" w:hAnsi="Arial" w:cs="Arial"/>
        </w:rPr>
        <w:t>Please refer to the following webpages for detailed information:</w:t>
      </w:r>
    </w:p>
    <w:p>
      <w:pPr>
        <w:pStyle w:val="18"/>
        <w:jc w:val="both"/>
        <w:rPr>
          <w:rFonts w:ascii="Arial" w:hAnsi="Arial" w:cs="Arial"/>
        </w:rPr>
      </w:pPr>
      <w:r>
        <w:rPr>
          <w:rFonts w:ascii="Arial" w:hAnsi="Arial" w:cs="Arial"/>
        </w:rPr>
        <w:t xml:space="preserve">NUS: </w:t>
      </w:r>
    </w:p>
    <w:p>
      <w:pPr>
        <w:pStyle w:val="18"/>
        <w:jc w:val="both"/>
        <w:rPr>
          <w:rFonts w:ascii="Arial" w:hAnsi="Arial" w:cs="Arial"/>
        </w:rPr>
      </w:pPr>
      <w:r>
        <w:rPr>
          <w:rFonts w:ascii="Arial" w:hAnsi="Arial" w:cs="Arial"/>
        </w:rPr>
        <w:t>https://www.nus.edu.sg/registrar/prospective-students/graduate/scholarship</w:t>
      </w:r>
    </w:p>
    <w:p>
      <w:pPr>
        <w:pStyle w:val="18"/>
        <w:jc w:val="both"/>
        <w:rPr>
          <w:rFonts w:ascii="Arial" w:hAnsi="Arial" w:cs="Arial"/>
        </w:rPr>
      </w:pPr>
      <w:r>
        <w:rPr>
          <w:rFonts w:ascii="Arial" w:hAnsi="Arial" w:cs="Arial"/>
        </w:rPr>
        <w:t xml:space="preserve">NTU: </w:t>
      </w:r>
    </w:p>
    <w:p>
      <w:pPr>
        <w:spacing w:after="0"/>
        <w:rPr>
          <w:rFonts w:ascii="Arial" w:hAnsi="Arial" w:cs="Arial"/>
          <w:lang w:val="en-US"/>
        </w:rPr>
      </w:pPr>
      <w:r>
        <w:rPr>
          <w:rFonts w:ascii="Arial" w:hAnsi="Arial" w:cs="Arial"/>
          <w:lang w:val="en-US"/>
        </w:rPr>
        <w:t>https://www.ntu.edu.sg/admissions/graduate/radmissionguide</w:t>
      </w:r>
    </w:p>
    <w:p>
      <w:pPr>
        <w:spacing w:after="0"/>
        <w:rPr>
          <w:rFonts w:eastAsiaTheme="minorEastAsia"/>
          <w:lang w:val="en-US"/>
        </w:rPr>
      </w:pPr>
      <w:r>
        <w:rPr>
          <w:rFonts w:ascii="Arial" w:hAnsi="Arial" w:cs="Arial"/>
        </w:rPr>
        <w:t xml:space="preserve">SUTD: </w:t>
      </w:r>
    </w:p>
    <w:p>
      <w:pPr>
        <w:pStyle w:val="18"/>
        <w:jc w:val="both"/>
        <w:rPr>
          <w:rFonts w:ascii="Arial" w:hAnsi="Arial" w:cs="Arial"/>
          <w:color w:val="000000" w:themeColor="text1"/>
          <w14:textFill>
            <w14:solidFill>
              <w14:schemeClr w14:val="tx1"/>
            </w14:solidFill>
          </w14:textFill>
        </w:rPr>
      </w:pPr>
      <w:r>
        <w:fldChar w:fldCharType="begin"/>
      </w:r>
      <w:r>
        <w:instrText xml:space="preserve"> HYPERLINK "http://www.sutd.edu.sg/Admissions/Graduate/" </w:instrText>
      </w:r>
      <w:r>
        <w:fldChar w:fldCharType="separate"/>
      </w:r>
      <w:r>
        <w:rPr>
          <w:rStyle w:val="15"/>
          <w:rFonts w:ascii="Arial" w:hAnsi="Arial" w:cs="Arial"/>
          <w:color w:val="000000" w:themeColor="text1"/>
          <w:u w:val="none"/>
          <w14:textFill>
            <w14:solidFill>
              <w14:schemeClr w14:val="tx1"/>
            </w14:solidFill>
          </w14:textFill>
        </w:rPr>
        <w:t>http://www.sutd.edu.sg/Admissions/Graduate/</w:t>
      </w:r>
      <w:r>
        <w:rPr>
          <w:rStyle w:val="15"/>
          <w:rFonts w:ascii="Arial" w:hAnsi="Arial" w:cs="Arial"/>
          <w:color w:val="000000" w:themeColor="text1"/>
          <w:u w:val="none"/>
          <w14:textFill>
            <w14:solidFill>
              <w14:schemeClr w14:val="tx1"/>
            </w14:solidFill>
          </w14:textFill>
        </w:rPr>
        <w:fldChar w:fldCharType="end"/>
      </w:r>
      <w:r>
        <w:rPr>
          <w:rStyle w:val="15"/>
          <w:rFonts w:ascii="Arial" w:hAnsi="Arial" w:cs="Arial"/>
          <w:color w:val="000000" w:themeColor="text1"/>
          <w:u w:val="none"/>
          <w14:textFill>
            <w14:solidFill>
              <w14:schemeClr w14:val="tx1"/>
            </w14:solidFill>
          </w14:textFill>
        </w:rPr>
        <w:t>Scholarships</w:t>
      </w:r>
    </w:p>
    <w:p>
      <w:pPr>
        <w:pStyle w:val="18"/>
        <w:jc w:val="both"/>
        <w:rPr>
          <w:rStyle w:val="12"/>
          <w:rFonts w:ascii="Arial" w:hAnsi="Arial" w:cs="Arial"/>
          <w:highlight w:val="yellow"/>
        </w:rPr>
      </w:pPr>
    </w:p>
    <w:p>
      <w:pPr>
        <w:pStyle w:val="18"/>
        <w:jc w:val="both"/>
        <w:rPr>
          <w:rFonts w:ascii="Arial" w:hAnsi="Arial" w:cs="Arial"/>
        </w:rPr>
      </w:pPr>
      <w:r>
        <w:rPr>
          <w:rStyle w:val="12"/>
          <w:rFonts w:ascii="Arial" w:hAnsi="Arial" w:cs="Arial"/>
        </w:rPr>
        <w:t>Award Period</w:t>
      </w:r>
    </w:p>
    <w:p>
      <w:pPr>
        <w:pStyle w:val="18"/>
        <w:jc w:val="both"/>
        <w:rPr>
          <w:rFonts w:ascii="Arial" w:hAnsi="Arial" w:cs="Arial"/>
        </w:rPr>
      </w:pPr>
    </w:p>
    <w:p>
      <w:pPr>
        <w:pStyle w:val="18"/>
        <w:jc w:val="both"/>
        <w:rPr>
          <w:rFonts w:ascii="Arial" w:hAnsi="Arial" w:cs="Arial"/>
        </w:rPr>
      </w:pPr>
      <w:r>
        <w:rPr>
          <w:rFonts w:ascii="Arial" w:hAnsi="Arial" w:cs="Arial"/>
        </w:rPr>
        <w:t>The Scholarship is tenable for an initial 1 year and subject to the Research Scholar's satisfactory progress, renewable annually up to a maximum of 3-4 years for Ph.D. candidates, as determined by the University.</w:t>
      </w:r>
    </w:p>
    <w:p>
      <w:pPr>
        <w:pStyle w:val="18"/>
        <w:jc w:val="both"/>
        <w:rPr>
          <w:rStyle w:val="12"/>
          <w:rFonts w:ascii="Arial" w:hAnsi="Arial" w:cs="Arial"/>
        </w:rPr>
      </w:pPr>
    </w:p>
    <w:p>
      <w:pPr>
        <w:pStyle w:val="18"/>
        <w:jc w:val="both"/>
        <w:rPr>
          <w:rStyle w:val="12"/>
          <w:rFonts w:ascii="Arial" w:hAnsi="Arial" w:cs="Arial"/>
        </w:rPr>
      </w:pPr>
      <w:r>
        <w:rPr>
          <w:rStyle w:val="12"/>
          <w:rFonts w:ascii="Arial" w:hAnsi="Arial" w:cs="Arial"/>
        </w:rPr>
        <w:t>Applicable Courses</w:t>
      </w:r>
    </w:p>
    <w:p>
      <w:pPr>
        <w:pStyle w:val="18"/>
        <w:jc w:val="both"/>
        <w:rPr>
          <w:rStyle w:val="12"/>
          <w:rFonts w:ascii="Arial" w:hAnsi="Arial" w:cs="Arial"/>
        </w:rPr>
      </w:pPr>
    </w:p>
    <w:p>
      <w:pPr>
        <w:pStyle w:val="18"/>
        <w:jc w:val="both"/>
        <w:rPr>
          <w:rStyle w:val="12"/>
          <w:rFonts w:ascii="Arial" w:hAnsi="Arial" w:cs="Arial"/>
          <w:b w:val="0"/>
        </w:rPr>
      </w:pPr>
      <w:r>
        <w:rPr>
          <w:rStyle w:val="12"/>
          <w:rFonts w:ascii="Arial" w:hAnsi="Arial" w:cs="Arial"/>
          <w:b w:val="0"/>
        </w:rPr>
        <w:t>For more information on the course and specific application requirements of each department, please click on the URLs of the relevant school/department.</w:t>
      </w:r>
    </w:p>
    <w:p>
      <w:pPr>
        <w:pStyle w:val="18"/>
        <w:jc w:val="both"/>
        <w:rPr>
          <w:rStyle w:val="12"/>
          <w:rFonts w:ascii="Arial" w:hAnsi="Arial" w:cs="Arial"/>
        </w:rPr>
      </w:pPr>
    </w:p>
    <w:p>
      <w:pPr>
        <w:pStyle w:val="18"/>
        <w:jc w:val="both"/>
        <w:rPr>
          <w:rFonts w:ascii="Arial" w:hAnsi="Arial" w:cs="Arial"/>
          <w:b/>
          <w:u w:val="single"/>
        </w:rPr>
      </w:pPr>
      <w:r>
        <w:rPr>
          <w:rFonts w:ascii="Arial" w:hAnsi="Arial" w:cs="Arial"/>
          <w:b/>
          <w:u w:val="single"/>
        </w:rPr>
        <w:t>National University of Singapore (NUS)</w:t>
      </w:r>
    </w:p>
    <w:p>
      <w:pPr>
        <w:pStyle w:val="18"/>
        <w:jc w:val="both"/>
        <w:rPr>
          <w:rFonts w:ascii="Arial" w:hAnsi="Arial" w:cs="Arial"/>
        </w:rPr>
      </w:pPr>
    </w:p>
    <w:p>
      <w:pPr>
        <w:pStyle w:val="18"/>
        <w:jc w:val="both"/>
        <w:rPr>
          <w:rFonts w:ascii="Arial" w:hAnsi="Arial" w:cs="Arial"/>
          <w:b/>
          <w:bCs/>
          <w:i/>
          <w:color w:val="000000" w:themeColor="text1"/>
          <w14:textFill>
            <w14:solidFill>
              <w14:schemeClr w14:val="tx1"/>
            </w14:solidFill>
          </w14:textFill>
        </w:rPr>
      </w:pPr>
      <w:r>
        <w:rPr>
          <w:rFonts w:ascii="Arial" w:hAnsi="Arial" w:cs="Arial"/>
          <w:b/>
          <w:bCs/>
          <w:i/>
          <w:color w:val="000000" w:themeColor="text1"/>
          <w14:textFill>
            <w14:solidFill>
              <w14:schemeClr w14:val="tx1"/>
            </w14:solidFill>
          </w14:textFill>
        </w:rPr>
        <w:t>School of Computing</w:t>
      </w:r>
    </w:p>
    <w:p>
      <w:pPr>
        <w:pStyle w:val="18"/>
        <w:jc w:val="both"/>
        <w:rPr>
          <w:rFonts w:ascii="Arial" w:hAnsi="Arial" w:cs="Arial"/>
          <w:b/>
          <w:color w:val="000000" w:themeColor="text1"/>
          <w14:textFill>
            <w14:solidFill>
              <w14:schemeClr w14:val="tx1"/>
            </w14:solidFill>
          </w14:textFill>
        </w:rPr>
      </w:pPr>
    </w:p>
    <w:p>
      <w:pPr>
        <w:pStyle w:val="18"/>
        <w:jc w:val="both"/>
        <w:rPr>
          <w:rFonts w:ascii="Arial" w:hAnsi="Arial" w:cs="Arial"/>
          <w:color w:val="000000" w:themeColor="text1"/>
          <w14:textFill>
            <w14:solidFill>
              <w14:schemeClr w14:val="tx1"/>
            </w14:solidFill>
          </w14:textFill>
        </w:rPr>
      </w:pPr>
      <w:r>
        <w:fldChar w:fldCharType="begin"/>
      </w:r>
      <w:r>
        <w:instrText xml:space="preserve"> HYPERLINK "https://www.comp.nus.edu.sg/programmes/pg/phdcs/" </w:instrText>
      </w:r>
      <w:r>
        <w:fldChar w:fldCharType="separate"/>
      </w:r>
      <w:r>
        <w:rPr>
          <w:rStyle w:val="15"/>
          <w:rFonts w:ascii="Arial" w:hAnsi="Arial" w:cs="Arial"/>
          <w:color w:val="000000" w:themeColor="text1"/>
          <w:u w:val="none"/>
          <w14:textFill>
            <w14:solidFill>
              <w14:schemeClr w14:val="tx1"/>
            </w14:solidFill>
          </w14:textFill>
        </w:rPr>
        <w:t>https://www.comp.nus.edu.sg/programmes/pg/phdcs/</w:t>
      </w:r>
      <w:r>
        <w:rPr>
          <w:rStyle w:val="15"/>
          <w:rFonts w:ascii="Arial" w:hAnsi="Arial" w:cs="Arial"/>
          <w:color w:val="000000" w:themeColor="text1"/>
          <w:u w:val="none"/>
          <w14:textFill>
            <w14:solidFill>
              <w14:schemeClr w14:val="tx1"/>
            </w14:solidFill>
          </w14:textFill>
        </w:rPr>
        <w:fldChar w:fldCharType="end"/>
      </w:r>
      <w:r>
        <w:rPr>
          <w:rFonts w:ascii="Arial" w:hAnsi="Arial" w:cs="Arial"/>
          <w:color w:val="000000" w:themeColor="text1"/>
          <w14:textFill>
            <w14:solidFill>
              <w14:schemeClr w14:val="tx1"/>
            </w14:solidFill>
          </w14:textFill>
        </w:rPr>
        <w:t xml:space="preserve">   </w:t>
      </w:r>
    </w:p>
    <w:p>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Doctor of Philosophy in Departments of Computer Science</w:t>
      </w:r>
    </w:p>
    <w:p>
      <w:pPr>
        <w:pStyle w:val="18"/>
        <w:jc w:val="both"/>
        <w:rPr>
          <w:rFonts w:ascii="Arial" w:hAnsi="Arial" w:cs="Arial"/>
          <w:b/>
          <w:color w:val="000000" w:themeColor="text1"/>
          <w14:textFill>
            <w14:solidFill>
              <w14:schemeClr w14:val="tx1"/>
            </w14:solidFill>
          </w14:textFill>
        </w:rPr>
      </w:pPr>
    </w:p>
    <w:p>
      <w:pPr>
        <w:pStyle w:val="18"/>
        <w:jc w:val="both"/>
        <w:rPr>
          <w:rFonts w:ascii="Arial" w:hAnsi="Arial" w:cs="Arial"/>
          <w:color w:val="000000" w:themeColor="text1"/>
          <w14:textFill>
            <w14:solidFill>
              <w14:schemeClr w14:val="tx1"/>
            </w14:solidFill>
          </w14:textFill>
        </w:rPr>
      </w:pPr>
      <w:r>
        <w:rPr>
          <w:rStyle w:val="15"/>
          <w:rFonts w:ascii="Arial" w:hAnsi="Arial" w:cs="Arial"/>
          <w:color w:val="000000" w:themeColor="text1"/>
          <w:u w:val="none"/>
          <w14:textFill>
            <w14:solidFill>
              <w14:schemeClr w14:val="tx1"/>
            </w14:solidFill>
          </w14:textFill>
        </w:rPr>
        <w:t>https://www.comp.nus.edu.sg/programmes/pg/phdis/</w:t>
      </w:r>
    </w:p>
    <w:p>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Doctor of Philosophy in Departments of Information Systems</w:t>
      </w:r>
    </w:p>
    <w:p>
      <w:pPr>
        <w:pStyle w:val="18"/>
        <w:jc w:val="both"/>
        <w:rPr>
          <w:rFonts w:ascii="Arial" w:hAnsi="Arial" w:cs="Arial"/>
          <w:color w:val="000000" w:themeColor="text1"/>
          <w14:textFill>
            <w14:solidFill>
              <w14:schemeClr w14:val="tx1"/>
            </w14:solidFill>
          </w14:textFill>
        </w:rPr>
      </w:pPr>
    </w:p>
    <w:p>
      <w:pPr>
        <w:pStyle w:val="18"/>
        <w:jc w:val="both"/>
        <w:rPr>
          <w:rFonts w:ascii="Arial" w:hAnsi="Arial" w:cs="Arial"/>
          <w:b/>
          <w:bCs/>
          <w:i/>
          <w:color w:val="000000" w:themeColor="text1"/>
          <w14:textFill>
            <w14:solidFill>
              <w14:schemeClr w14:val="tx1"/>
            </w14:solidFill>
          </w14:textFill>
        </w:rPr>
      </w:pPr>
      <w:r>
        <w:rPr>
          <w:rFonts w:ascii="Arial" w:hAnsi="Arial" w:cs="Arial"/>
          <w:b/>
          <w:bCs/>
          <w:i/>
          <w:color w:val="000000" w:themeColor="text1"/>
          <w14:textFill>
            <w14:solidFill>
              <w14:schemeClr w14:val="tx1"/>
            </w14:solidFill>
          </w14:textFill>
        </w:rPr>
        <w:t>Faculty of Engineering</w:t>
      </w:r>
    </w:p>
    <w:p>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https://www.eng.nus.edu.sg/graduate/graduate-research-based-programmes/  </w:t>
      </w:r>
    </w:p>
    <w:p>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https://ww.eng.nus.edu.sg/graduate/fees-and-scholarships/scholarship-opportunities</w:t>
      </w:r>
    </w:p>
    <w:p>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Doctor of Philosophy in Departments of:</w:t>
      </w:r>
    </w:p>
    <w:p>
      <w:pPr>
        <w:pStyle w:val="18"/>
        <w:jc w:val="both"/>
        <w:rPr>
          <w:rFonts w:ascii="Arial" w:hAnsi="Arial" w:cs="Arial"/>
          <w:color w:val="000000" w:themeColor="text1"/>
          <w14:textFill>
            <w14:solidFill>
              <w14:schemeClr w14:val="tx1"/>
            </w14:solidFill>
          </w14:textFill>
        </w:rPr>
      </w:pPr>
    </w:p>
    <w:p>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Biomedical Engineering</w:t>
      </w:r>
    </w:p>
    <w:p>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Chemical &amp; Biomolecular Engineering</w:t>
      </w:r>
    </w:p>
    <w:p>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Civil &amp; Environmental Engineering</w:t>
      </w:r>
    </w:p>
    <w:p>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Electrical &amp; Computer Engineering</w:t>
      </w:r>
    </w:p>
    <w:p>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Industrial Systems Engineering &amp; Management</w:t>
      </w:r>
    </w:p>
    <w:p>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Materials Science &amp; Engineering</w:t>
      </w:r>
    </w:p>
    <w:p>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Mechanical Engineering</w:t>
      </w:r>
    </w:p>
    <w:p>
      <w:pPr>
        <w:pStyle w:val="18"/>
        <w:jc w:val="both"/>
        <w:rPr>
          <w:rFonts w:ascii="Arial" w:hAnsi="Arial" w:cs="Arial"/>
          <w:color w:val="000000" w:themeColor="text1"/>
          <w14:textFill>
            <w14:solidFill>
              <w14:schemeClr w14:val="tx1"/>
            </w14:solidFill>
          </w14:textFill>
        </w:rPr>
      </w:pPr>
    </w:p>
    <w:p>
      <w:pPr>
        <w:pStyle w:val="18"/>
        <w:jc w:val="both"/>
        <w:rPr>
          <w:rFonts w:ascii="Arial" w:hAnsi="Arial" w:cs="Arial"/>
          <w:color w:val="000000" w:themeColor="text1"/>
          <w14:textFill>
            <w14:solidFill>
              <w14:schemeClr w14:val="tx1"/>
            </w14:solidFill>
          </w14:textFill>
        </w:rPr>
      </w:pPr>
    </w:p>
    <w:p>
      <w:pPr>
        <w:pStyle w:val="18"/>
        <w:jc w:val="both"/>
        <w:rPr>
          <w:rFonts w:ascii="Arial" w:hAnsi="Arial" w:cs="Arial"/>
          <w:color w:val="000000" w:themeColor="text1"/>
          <w14:textFill>
            <w14:solidFill>
              <w14:schemeClr w14:val="tx1"/>
            </w14:solidFill>
          </w14:textFill>
        </w:rPr>
      </w:pPr>
    </w:p>
    <w:p>
      <w:pPr>
        <w:pStyle w:val="18"/>
        <w:jc w:val="both"/>
        <w:rPr>
          <w:rFonts w:ascii="Arial" w:hAnsi="Arial" w:cs="Arial"/>
          <w:color w:val="000000" w:themeColor="text1"/>
          <w14:textFill>
            <w14:solidFill>
              <w14:schemeClr w14:val="tx1"/>
            </w14:solidFill>
          </w14:textFill>
        </w:rPr>
      </w:pPr>
    </w:p>
    <w:p>
      <w:pPr>
        <w:pStyle w:val="18"/>
        <w:jc w:val="both"/>
        <w:rPr>
          <w:rFonts w:ascii="Arial" w:hAnsi="Arial" w:cs="Arial"/>
          <w:b/>
          <w:i/>
          <w:color w:val="000000" w:themeColor="text1"/>
          <w14:textFill>
            <w14:solidFill>
              <w14:schemeClr w14:val="tx1"/>
            </w14:solidFill>
          </w14:textFill>
        </w:rPr>
      </w:pPr>
      <w:r>
        <w:rPr>
          <w:rFonts w:ascii="Arial" w:hAnsi="Arial" w:cs="Arial"/>
          <w:b/>
          <w:i/>
          <w:color w:val="000000" w:themeColor="text1"/>
          <w14:textFill>
            <w14:solidFill>
              <w14:schemeClr w14:val="tx1"/>
            </w14:solidFill>
          </w14:textFill>
        </w:rPr>
        <w:t>Faculty of Science</w:t>
      </w:r>
    </w:p>
    <w:p>
      <w:pPr>
        <w:pStyle w:val="18"/>
        <w:jc w:val="both"/>
        <w:rPr>
          <w:rFonts w:ascii="Arial" w:hAnsi="Arial" w:cs="Arial"/>
          <w:b/>
          <w:i/>
          <w:color w:val="000000" w:themeColor="text1"/>
          <w14:textFill>
            <w14:solidFill>
              <w14:schemeClr w14:val="tx1"/>
            </w14:solidFill>
          </w14:textFill>
        </w:rPr>
      </w:pPr>
    </w:p>
    <w:p>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https://www.science.nus.edu.sg/admissions/graduates/research-programmes/</w:t>
      </w:r>
    </w:p>
    <w:p>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https://www.science.nus.edu.sg/education/graduates/research-programmes/scholarships</w:t>
      </w:r>
    </w:p>
    <w:p>
      <w:pPr>
        <w:pStyle w:val="18"/>
        <w:jc w:val="both"/>
        <w:rPr>
          <w:rFonts w:ascii="Arial" w:hAnsi="Arial" w:cs="Arial"/>
          <w:i/>
          <w:color w:val="000000" w:themeColor="text1"/>
          <w14:textFill>
            <w14:solidFill>
              <w14:schemeClr w14:val="tx1"/>
            </w14:solidFill>
          </w14:textFill>
        </w:rPr>
      </w:pPr>
    </w:p>
    <w:p>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Doctor of Philosophy in Departments of:</w:t>
      </w:r>
    </w:p>
    <w:p>
      <w:pPr>
        <w:pStyle w:val="18"/>
        <w:jc w:val="both"/>
        <w:rPr>
          <w:rFonts w:ascii="Arial" w:hAnsi="Arial" w:cs="Arial"/>
          <w:color w:val="000000" w:themeColor="text1"/>
          <w14:textFill>
            <w14:solidFill>
              <w14:schemeClr w14:val="tx1"/>
            </w14:solidFill>
          </w14:textFill>
        </w:rPr>
      </w:pPr>
    </w:p>
    <w:p>
      <w:pPr>
        <w:pStyle w:val="18"/>
        <w:jc w:val="both"/>
        <w:rPr>
          <w:rFonts w:ascii="Arial" w:hAnsi="Arial" w:cs="Arial"/>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Biological Sciences</w:t>
      </w:r>
      <w:r>
        <w:rPr>
          <w:rFonts w:ascii="Arial" w:hAnsi="Arial" w:cs="Arial"/>
          <w:color w:val="000000" w:themeColor="text1"/>
          <w14:textFill>
            <w14:solidFill>
              <w14:schemeClr w14:val="tx1"/>
            </w14:solidFill>
          </w14:textFill>
        </w:rPr>
        <w:t xml:space="preserve"> </w:t>
      </w:r>
    </w:p>
    <w:p>
      <w:pPr>
        <w:pStyle w:val="18"/>
        <w:jc w:val="both"/>
        <w:rPr>
          <w:rFonts w:ascii="Arial" w:hAnsi="Arial" w:cs="Arial"/>
          <w:bCs/>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https://www.dbs.nus.edu.sg/education/graduate-students/</w:t>
      </w:r>
    </w:p>
    <w:p>
      <w:pPr>
        <w:pStyle w:val="18"/>
        <w:jc w:val="both"/>
        <w:rPr>
          <w:rFonts w:ascii="Arial" w:hAnsi="Arial" w:cs="Arial"/>
          <w:bCs/>
          <w:color w:val="000000" w:themeColor="text1"/>
          <w14:textFill>
            <w14:solidFill>
              <w14:schemeClr w14:val="tx1"/>
            </w14:solidFill>
          </w14:textFill>
        </w:rPr>
      </w:pPr>
    </w:p>
    <w:p>
      <w:pPr>
        <w:pStyle w:val="18"/>
        <w:jc w:val="both"/>
        <w:rPr>
          <w:rFonts w:ascii="Arial" w:hAnsi="Arial" w:cs="Arial"/>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Chemistry</w:t>
      </w:r>
      <w:r>
        <w:rPr>
          <w:rFonts w:ascii="Arial" w:hAnsi="Arial" w:cs="Arial"/>
          <w:color w:val="000000" w:themeColor="text1"/>
          <w14:textFill>
            <w14:solidFill>
              <w14:schemeClr w14:val="tx1"/>
            </w14:solidFill>
          </w14:textFill>
        </w:rPr>
        <w:t xml:space="preserve"> </w:t>
      </w:r>
    </w:p>
    <w:p>
      <w:pPr>
        <w:pStyle w:val="18"/>
        <w:jc w:val="both"/>
        <w:rPr>
          <w:rFonts w:ascii="Arial" w:hAnsi="Arial" w:cs="Arial"/>
          <w:color w:val="000000" w:themeColor="text1"/>
          <w14:textFill>
            <w14:solidFill>
              <w14:schemeClr w14:val="tx1"/>
            </w14:solidFill>
          </w14:textFill>
        </w:rPr>
      </w:pPr>
      <w:r>
        <w:fldChar w:fldCharType="begin"/>
      </w:r>
      <w:r>
        <w:instrText xml:space="preserve"> HYPERLINK "http://www.chemistry.nus.edu.sg/" </w:instrText>
      </w:r>
      <w:r>
        <w:fldChar w:fldCharType="separate"/>
      </w:r>
      <w:r>
        <w:rPr>
          <w:rStyle w:val="15"/>
          <w:rFonts w:ascii="Arial" w:hAnsi="Arial" w:cs="Arial"/>
          <w:color w:val="000000" w:themeColor="text1"/>
          <w:u w:val="none"/>
          <w14:textFill>
            <w14:solidFill>
              <w14:schemeClr w14:val="tx1"/>
            </w14:solidFill>
          </w14:textFill>
        </w:rPr>
        <w:t>http://www.chemistry.nus.edu.sg/</w:t>
      </w:r>
      <w:r>
        <w:rPr>
          <w:rStyle w:val="15"/>
          <w:rFonts w:ascii="Arial" w:hAnsi="Arial" w:cs="Arial"/>
          <w:color w:val="000000" w:themeColor="text1"/>
          <w:u w:val="none"/>
          <w14:textFill>
            <w14:solidFill>
              <w14:schemeClr w14:val="tx1"/>
            </w14:solidFill>
          </w14:textFill>
        </w:rPr>
        <w:fldChar w:fldCharType="end"/>
      </w:r>
    </w:p>
    <w:p>
      <w:pPr>
        <w:pStyle w:val="18"/>
        <w:jc w:val="both"/>
        <w:rPr>
          <w:rFonts w:ascii="Arial" w:hAnsi="Arial" w:cs="Arial"/>
          <w:bCs/>
          <w:color w:val="000000" w:themeColor="text1"/>
          <w14:textFill>
            <w14:solidFill>
              <w14:schemeClr w14:val="tx1"/>
            </w14:solidFill>
          </w14:textFill>
        </w:rPr>
      </w:pPr>
    </w:p>
    <w:p>
      <w:pPr>
        <w:pStyle w:val="18"/>
        <w:jc w:val="both"/>
        <w:rPr>
          <w:rFonts w:ascii="Arial" w:hAnsi="Arial" w:cs="Arial"/>
          <w:bCs/>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Food Science and Techonology</w:t>
      </w:r>
    </w:p>
    <w:p>
      <w:pPr>
        <w:pStyle w:val="18"/>
        <w:jc w:val="both"/>
        <w:rPr>
          <w:rFonts w:ascii="Arial" w:hAnsi="Arial" w:cs="Arial"/>
          <w:bCs/>
          <w:color w:val="000000" w:themeColor="text1"/>
          <w14:textFill>
            <w14:solidFill>
              <w14:schemeClr w14:val="tx1"/>
            </w14:solidFill>
          </w14:textFill>
        </w:rPr>
      </w:pPr>
      <w:r>
        <w:fldChar w:fldCharType="begin"/>
      </w:r>
      <w:r>
        <w:instrText xml:space="preserve"> HYPERLINK "https://www.fst.nus.edu.sg/education/postgraduate-programme" </w:instrText>
      </w:r>
      <w:r>
        <w:fldChar w:fldCharType="separate"/>
      </w:r>
      <w:r>
        <w:rPr>
          <w:rStyle w:val="15"/>
          <w:rFonts w:ascii="Arial" w:hAnsi="Arial" w:cs="Arial"/>
          <w:bCs/>
          <w:color w:val="000000" w:themeColor="text1"/>
          <w:u w:val="none"/>
          <w14:textFill>
            <w14:solidFill>
              <w14:schemeClr w14:val="tx1"/>
            </w14:solidFill>
          </w14:textFill>
        </w:rPr>
        <w:t>https://www.fst.nus.edu.sg/education/postgraduate-programme</w:t>
      </w:r>
      <w:r>
        <w:rPr>
          <w:rStyle w:val="15"/>
          <w:rFonts w:ascii="Arial" w:hAnsi="Arial" w:cs="Arial"/>
          <w:bCs/>
          <w:color w:val="000000" w:themeColor="text1"/>
          <w:u w:val="none"/>
          <w14:textFill>
            <w14:solidFill>
              <w14:schemeClr w14:val="tx1"/>
            </w14:solidFill>
          </w14:textFill>
        </w:rPr>
        <w:fldChar w:fldCharType="end"/>
      </w:r>
    </w:p>
    <w:p>
      <w:pPr>
        <w:pStyle w:val="18"/>
        <w:jc w:val="both"/>
        <w:rPr>
          <w:rFonts w:ascii="Arial" w:hAnsi="Arial" w:cs="Arial"/>
          <w:bCs/>
          <w:color w:val="000000" w:themeColor="text1"/>
          <w14:textFill>
            <w14:solidFill>
              <w14:schemeClr w14:val="tx1"/>
            </w14:solidFill>
          </w14:textFill>
        </w:rPr>
      </w:pPr>
    </w:p>
    <w:p>
      <w:pPr>
        <w:pStyle w:val="18"/>
        <w:jc w:val="both"/>
        <w:rPr>
          <w:rFonts w:ascii="Arial" w:hAnsi="Arial" w:cs="Arial"/>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Mathematics</w:t>
      </w:r>
    </w:p>
    <w:p>
      <w:pPr>
        <w:pStyle w:val="18"/>
        <w:jc w:val="both"/>
        <w:rPr>
          <w:rFonts w:ascii="Arial" w:hAnsi="Arial" w:cs="Arial"/>
          <w:color w:val="000000" w:themeColor="text1"/>
          <w14:textFill>
            <w14:solidFill>
              <w14:schemeClr w14:val="tx1"/>
            </w14:solidFill>
          </w14:textFill>
        </w:rPr>
      </w:pPr>
      <w:r>
        <w:rPr>
          <w:rStyle w:val="15"/>
          <w:rFonts w:ascii="Arial" w:hAnsi="Arial" w:cs="Arial"/>
          <w:color w:val="000000" w:themeColor="text1"/>
          <w:u w:val="none"/>
          <w14:textFill>
            <w14:solidFill>
              <w14:schemeClr w14:val="tx1"/>
            </w14:solidFill>
          </w14:textFill>
        </w:rPr>
        <w:t>https://www.math.nus.edu.sg/graduates/graduate-programme-in-mathematics-by-research/prospective-students/</w:t>
      </w:r>
    </w:p>
    <w:p>
      <w:pPr>
        <w:pStyle w:val="18"/>
        <w:jc w:val="both"/>
        <w:rPr>
          <w:rFonts w:ascii="Arial" w:hAnsi="Arial" w:cs="Arial"/>
          <w:color w:val="000000" w:themeColor="text1"/>
          <w14:textFill>
            <w14:solidFill>
              <w14:schemeClr w14:val="tx1"/>
            </w14:solidFill>
          </w14:textFill>
        </w:rPr>
      </w:pPr>
    </w:p>
    <w:p>
      <w:pPr>
        <w:pStyle w:val="18"/>
        <w:jc w:val="both"/>
        <w:rPr>
          <w:rFonts w:ascii="Arial" w:hAnsi="Arial" w:cs="Arial"/>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Pharmacy</w:t>
      </w:r>
    </w:p>
    <w:p>
      <w:pPr>
        <w:pStyle w:val="18"/>
        <w:jc w:val="both"/>
        <w:rPr>
          <w:rFonts w:ascii="Arial" w:hAnsi="Arial" w:cs="Arial"/>
          <w:color w:val="000000" w:themeColor="text1"/>
          <w14:textFill>
            <w14:solidFill>
              <w14:schemeClr w14:val="tx1"/>
            </w14:solidFill>
          </w14:textFill>
        </w:rPr>
      </w:pPr>
      <w:r>
        <w:fldChar w:fldCharType="begin"/>
      </w:r>
      <w:r>
        <w:instrText xml:space="preserve"> HYPERLINK "https://pharmacy.nus.edu.sg/" </w:instrText>
      </w:r>
      <w:r>
        <w:fldChar w:fldCharType="separate"/>
      </w:r>
      <w:r>
        <w:rPr>
          <w:rStyle w:val="15"/>
          <w:rFonts w:ascii="Arial" w:hAnsi="Arial" w:cs="Arial"/>
          <w:color w:val="000000" w:themeColor="text1"/>
          <w:u w:val="none"/>
          <w14:textFill>
            <w14:solidFill>
              <w14:schemeClr w14:val="tx1"/>
            </w14:solidFill>
          </w14:textFill>
        </w:rPr>
        <w:t>https://pharmacy.nus.edu.sg/</w:t>
      </w:r>
      <w:r>
        <w:rPr>
          <w:rStyle w:val="15"/>
          <w:rFonts w:ascii="Arial" w:hAnsi="Arial" w:cs="Arial"/>
          <w:color w:val="000000" w:themeColor="text1"/>
          <w:u w:val="none"/>
          <w14:textFill>
            <w14:solidFill>
              <w14:schemeClr w14:val="tx1"/>
            </w14:solidFill>
          </w14:textFill>
        </w:rPr>
        <w:fldChar w:fldCharType="end"/>
      </w:r>
    </w:p>
    <w:p>
      <w:pPr>
        <w:pStyle w:val="18"/>
        <w:jc w:val="both"/>
        <w:rPr>
          <w:rFonts w:ascii="Arial" w:hAnsi="Arial" w:cs="Arial"/>
          <w:bCs/>
          <w:color w:val="000000" w:themeColor="text1"/>
          <w14:textFill>
            <w14:solidFill>
              <w14:schemeClr w14:val="tx1"/>
            </w14:solidFill>
          </w14:textFill>
        </w:rPr>
      </w:pPr>
    </w:p>
    <w:p>
      <w:pPr>
        <w:pStyle w:val="18"/>
        <w:jc w:val="both"/>
        <w:rPr>
          <w:rFonts w:ascii="Arial" w:hAnsi="Arial" w:cs="Arial"/>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Physics</w:t>
      </w:r>
    </w:p>
    <w:p>
      <w:pPr>
        <w:pStyle w:val="18"/>
        <w:jc w:val="both"/>
        <w:rPr>
          <w:rStyle w:val="15"/>
          <w:rFonts w:ascii="Arial" w:hAnsi="Arial" w:cs="Arial"/>
          <w:color w:val="000000" w:themeColor="text1"/>
          <w:u w:val="none"/>
          <w14:textFill>
            <w14:solidFill>
              <w14:schemeClr w14:val="tx1"/>
            </w14:solidFill>
          </w14:textFill>
        </w:rPr>
      </w:pPr>
      <w:r>
        <w:fldChar w:fldCharType="begin"/>
      </w:r>
      <w:r>
        <w:instrText xml:space="preserve"> HYPERLINK "https://www.physics.nus.edu.sg" </w:instrText>
      </w:r>
      <w:r>
        <w:fldChar w:fldCharType="separate"/>
      </w:r>
      <w:r>
        <w:rPr>
          <w:rStyle w:val="15"/>
          <w:rFonts w:ascii="Arial" w:hAnsi="Arial" w:cs="Arial"/>
          <w:color w:val="000000" w:themeColor="text1"/>
          <w:u w:val="none"/>
          <w14:textFill>
            <w14:solidFill>
              <w14:schemeClr w14:val="tx1"/>
            </w14:solidFill>
          </w14:textFill>
        </w:rPr>
        <w:t>https://www.physics.nus.edu.sg</w:t>
      </w:r>
      <w:r>
        <w:rPr>
          <w:rStyle w:val="15"/>
          <w:rFonts w:ascii="Arial" w:hAnsi="Arial" w:cs="Arial"/>
          <w:color w:val="000000" w:themeColor="text1"/>
          <w:u w:val="none"/>
          <w14:textFill>
            <w14:solidFill>
              <w14:schemeClr w14:val="tx1"/>
            </w14:solidFill>
          </w14:textFill>
        </w:rPr>
        <w:fldChar w:fldCharType="end"/>
      </w:r>
    </w:p>
    <w:p>
      <w:pPr>
        <w:pStyle w:val="18"/>
        <w:jc w:val="both"/>
        <w:rPr>
          <w:rFonts w:ascii="Arial" w:hAnsi="Arial" w:cs="Arial"/>
          <w:color w:val="000000" w:themeColor="text1"/>
          <w14:textFill>
            <w14:solidFill>
              <w14:schemeClr w14:val="tx1"/>
            </w14:solidFill>
          </w14:textFill>
        </w:rPr>
      </w:pPr>
    </w:p>
    <w:p>
      <w:pPr>
        <w:pStyle w:val="18"/>
        <w:jc w:val="both"/>
        <w:rPr>
          <w:rFonts w:ascii="Arial" w:hAnsi="Arial" w:cs="Arial"/>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Statistics &amp; Applied Probability</w:t>
      </w:r>
    </w:p>
    <w:p>
      <w:pPr>
        <w:pStyle w:val="18"/>
        <w:jc w:val="both"/>
        <w:rPr>
          <w:rStyle w:val="12"/>
          <w:rFonts w:ascii="Arial" w:hAnsi="Arial" w:cs="Arial"/>
          <w:color w:val="000000" w:themeColor="text1"/>
          <w14:textFill>
            <w14:solidFill>
              <w14:schemeClr w14:val="tx1"/>
            </w14:solidFill>
          </w14:textFill>
        </w:rPr>
      </w:pPr>
      <w:r>
        <w:rPr>
          <w:rStyle w:val="15"/>
          <w:rFonts w:ascii="Arial" w:hAnsi="Arial" w:cs="Arial"/>
          <w:color w:val="000000" w:themeColor="text1"/>
          <w:u w:val="none"/>
          <w14:textFill>
            <w14:solidFill>
              <w14:schemeClr w14:val="tx1"/>
            </w14:solidFill>
          </w14:textFill>
        </w:rPr>
        <w:t>https://www.stat.nus.edu.sg/</w:t>
      </w:r>
    </w:p>
    <w:p>
      <w:pPr>
        <w:pStyle w:val="18"/>
        <w:jc w:val="both"/>
        <w:rPr>
          <w:rStyle w:val="12"/>
          <w:rFonts w:ascii="Arial" w:hAnsi="Arial" w:cs="Arial"/>
        </w:rPr>
      </w:pPr>
    </w:p>
    <w:p>
      <w:pPr>
        <w:pStyle w:val="18"/>
        <w:jc w:val="both"/>
        <w:rPr>
          <w:rFonts w:ascii="Arial" w:hAnsi="Arial" w:cs="Arial"/>
          <w:b/>
          <w:highlight w:val="yellow"/>
        </w:rPr>
      </w:pPr>
    </w:p>
    <w:p>
      <w:pPr>
        <w:pStyle w:val="18"/>
        <w:jc w:val="both"/>
        <w:rPr>
          <w:rFonts w:ascii="Arial" w:hAnsi="Arial" w:cs="Arial"/>
          <w:b/>
          <w:u w:val="single"/>
        </w:rPr>
      </w:pPr>
      <w:r>
        <w:rPr>
          <w:rFonts w:ascii="Arial" w:hAnsi="Arial" w:cs="Arial"/>
          <w:b/>
          <w:u w:val="single"/>
        </w:rPr>
        <w:t>Nanyang Technological University (NTU)</w:t>
      </w:r>
    </w:p>
    <w:p>
      <w:pPr>
        <w:pStyle w:val="18"/>
        <w:jc w:val="both"/>
        <w:rPr>
          <w:rFonts w:ascii="Arial" w:hAnsi="Arial" w:cs="Arial"/>
          <w:i/>
          <w:lang w:val="en-US"/>
        </w:rPr>
      </w:pPr>
    </w:p>
    <w:p>
      <w:pPr>
        <w:spacing w:after="0" w:line="240" w:lineRule="auto"/>
        <w:rPr>
          <w:rFonts w:ascii="Arial" w:hAnsi="Arial" w:eastAsia="Times New Roman" w:cs="Arial"/>
          <w:i/>
          <w:iCs/>
        </w:rPr>
      </w:pPr>
      <w:r>
        <w:rPr>
          <w:rFonts w:ascii="Arial" w:hAnsi="Arial" w:eastAsia="Times New Roman" w:cs="Arial"/>
          <w:b/>
          <w:bCs/>
          <w:i/>
          <w:iCs/>
        </w:rPr>
        <w:t>College of Engineering</w:t>
      </w:r>
    </w:p>
    <w:p>
      <w:pPr>
        <w:spacing w:after="0" w:line="240" w:lineRule="auto"/>
        <w:rPr>
          <w:rFonts w:ascii="Arial" w:hAnsi="Arial" w:eastAsia="Times New Roman" w:cs="Arial"/>
        </w:rPr>
      </w:pPr>
    </w:p>
    <w:p>
      <w:pPr>
        <w:spacing w:after="0" w:line="240" w:lineRule="auto"/>
        <w:rPr>
          <w:rFonts w:ascii="Arial" w:hAnsi="Arial" w:eastAsia="Times New Roman" w:cs="Arial"/>
        </w:rPr>
      </w:pPr>
      <w:r>
        <w:fldChar w:fldCharType="begin"/>
      </w:r>
      <w:r>
        <w:instrText xml:space="preserve"> HYPERLINK "http://www.cee.ntu.edu.sg/Programmes/graduate/research/Pages/Overview.aspx" \t "_blank" </w:instrText>
      </w:r>
      <w:r>
        <w:fldChar w:fldCharType="separate"/>
      </w:r>
      <w:r>
        <w:rPr>
          <w:rFonts w:ascii="Arial" w:hAnsi="Arial" w:eastAsia="Times New Roman" w:cs="Arial"/>
        </w:rPr>
        <w:t>School of Civil and Environmental Engineering</w:t>
      </w:r>
      <w:r>
        <w:rPr>
          <w:rFonts w:ascii="Arial" w:hAnsi="Arial" w:eastAsia="Times New Roman" w:cs="Arial"/>
        </w:rPr>
        <w:fldChar w:fldCharType="end"/>
      </w:r>
    </w:p>
    <w:p>
      <w:pPr>
        <w:rPr>
          <w:rFonts w:ascii="Arial" w:hAnsi="Arial" w:cs="Arial" w:eastAsiaTheme="minorEastAsia"/>
          <w:lang w:val="en-US"/>
        </w:rPr>
      </w:pPr>
      <w:r>
        <w:fldChar w:fldCharType="begin"/>
      </w:r>
      <w:r>
        <w:instrText xml:space="preserve"> HYPERLINK "https://www.ntu.edu.sg/education/graduate-programme/cee-phd-programme-(by-research)" </w:instrText>
      </w:r>
      <w:r>
        <w:fldChar w:fldCharType="separate"/>
      </w:r>
      <w:r>
        <w:rPr>
          <w:rStyle w:val="15"/>
          <w:rFonts w:ascii="Arial" w:hAnsi="Arial" w:cs="Arial"/>
          <w:color w:val="auto"/>
          <w:lang w:val="en-US"/>
        </w:rPr>
        <w:t>https://www.ntu.edu.sg/education/graduate-programme/cee-phd-programme-(by-research)</w:t>
      </w:r>
      <w:r>
        <w:rPr>
          <w:rStyle w:val="15"/>
          <w:rFonts w:ascii="Arial" w:hAnsi="Arial" w:cs="Arial"/>
          <w:color w:val="auto"/>
          <w:lang w:val="en-US"/>
        </w:rPr>
        <w:fldChar w:fldCharType="end"/>
      </w:r>
    </w:p>
    <w:p>
      <w:pPr>
        <w:spacing w:after="0" w:line="240" w:lineRule="auto"/>
        <w:rPr>
          <w:rFonts w:ascii="Arial" w:hAnsi="Arial" w:eastAsia="Times New Roman" w:cs="Arial"/>
        </w:rPr>
      </w:pPr>
      <w:r>
        <w:fldChar w:fldCharType="begin"/>
      </w:r>
      <w:r>
        <w:instrText xml:space="preserve"> HYPERLINK "http://scse.ntu.edu.sg/Pages/Home.aspx" \t "_blank" </w:instrText>
      </w:r>
      <w:r>
        <w:fldChar w:fldCharType="separate"/>
      </w:r>
      <w:r>
        <w:rPr>
          <w:rFonts w:ascii="Arial" w:hAnsi="Arial" w:eastAsia="Times New Roman" w:cs="Arial"/>
        </w:rPr>
        <w:t>School of Computer Science and Engineering </w:t>
      </w:r>
      <w:r>
        <w:rPr>
          <w:rFonts w:ascii="Arial" w:hAnsi="Arial" w:eastAsia="Times New Roman" w:cs="Arial"/>
        </w:rPr>
        <w:fldChar w:fldCharType="end"/>
      </w:r>
    </w:p>
    <w:p>
      <w:pPr>
        <w:spacing w:after="0" w:line="240" w:lineRule="auto"/>
        <w:rPr>
          <w:rStyle w:val="15"/>
          <w:rFonts w:ascii="Arial" w:hAnsi="Arial" w:cs="Arial"/>
          <w:color w:val="auto"/>
          <w:lang w:val="en-US"/>
        </w:rPr>
      </w:pPr>
      <w:r>
        <w:fldChar w:fldCharType="begin"/>
      </w:r>
      <w:r>
        <w:instrText xml:space="preserve"> HYPERLINK "https://www.ntu.edu.sg/education/graduate-programme/scse-phd-cs-engineering" </w:instrText>
      </w:r>
      <w:r>
        <w:fldChar w:fldCharType="separate"/>
      </w:r>
      <w:r>
        <w:rPr>
          <w:rStyle w:val="15"/>
          <w:rFonts w:ascii="Arial" w:hAnsi="Arial" w:cs="Arial"/>
          <w:color w:val="auto"/>
          <w:lang w:val="en-US"/>
        </w:rPr>
        <w:t>https://www.ntu.edu.sg/education/graduate-programme/scse-phd-cs-engineering</w:t>
      </w:r>
      <w:r>
        <w:rPr>
          <w:rStyle w:val="15"/>
          <w:rFonts w:ascii="Arial" w:hAnsi="Arial" w:cs="Arial"/>
          <w:color w:val="auto"/>
          <w:lang w:val="en-US"/>
        </w:rPr>
        <w:fldChar w:fldCharType="end"/>
      </w:r>
    </w:p>
    <w:p>
      <w:pPr>
        <w:spacing w:after="0" w:line="240" w:lineRule="auto"/>
        <w:rPr>
          <w:rFonts w:ascii="Arial" w:hAnsi="Arial" w:eastAsia="Times New Roman" w:cs="Arial"/>
        </w:rPr>
      </w:pPr>
    </w:p>
    <w:p>
      <w:pPr>
        <w:spacing w:after="0" w:line="240" w:lineRule="auto"/>
        <w:rPr>
          <w:rFonts w:ascii="Arial" w:hAnsi="Arial" w:eastAsia="Times New Roman" w:cs="Arial"/>
        </w:rPr>
      </w:pPr>
      <w:r>
        <w:fldChar w:fldCharType="begin"/>
      </w:r>
      <w:r>
        <w:instrText xml:space="preserve"> HYPERLINK "http://www.eee.ntu.edu.sg/Programmes/ProspectiveStudents/Graduate/MEngPhD/Pages/MEngPhD.aspx" \t "_blank" </w:instrText>
      </w:r>
      <w:r>
        <w:fldChar w:fldCharType="separate"/>
      </w:r>
      <w:r>
        <w:rPr>
          <w:rFonts w:ascii="Arial" w:hAnsi="Arial" w:eastAsia="Times New Roman" w:cs="Arial"/>
        </w:rPr>
        <w:t>School of Electrical and Electronic Engineering </w:t>
      </w:r>
      <w:r>
        <w:rPr>
          <w:rFonts w:ascii="Arial" w:hAnsi="Arial" w:eastAsia="Times New Roman" w:cs="Arial"/>
        </w:rPr>
        <w:fldChar w:fldCharType="end"/>
      </w:r>
    </w:p>
    <w:p>
      <w:pPr>
        <w:spacing w:after="0" w:line="240" w:lineRule="auto"/>
        <w:rPr>
          <w:rStyle w:val="15"/>
          <w:rFonts w:ascii="Arial" w:hAnsi="Arial" w:cs="Arial"/>
          <w:color w:val="auto"/>
          <w:lang w:val="en-US"/>
        </w:rPr>
      </w:pPr>
      <w:r>
        <w:fldChar w:fldCharType="begin"/>
      </w:r>
      <w:r>
        <w:instrText xml:space="preserve"> HYPERLINK "https://www.ntu.edu.sg/education/graduate-programme/eee-doctor-of-philosophy-(ph.d)-programme" </w:instrText>
      </w:r>
      <w:r>
        <w:fldChar w:fldCharType="separate"/>
      </w:r>
      <w:r>
        <w:rPr>
          <w:rStyle w:val="15"/>
          <w:rFonts w:ascii="Arial" w:hAnsi="Arial" w:cs="Arial"/>
          <w:color w:val="auto"/>
          <w:lang w:val="en-US"/>
        </w:rPr>
        <w:t>https://www.ntu.edu.sg/education/graduate-programme/eee-doctor-of-philosophy-(ph.d)-programme</w:t>
      </w:r>
      <w:r>
        <w:rPr>
          <w:rStyle w:val="15"/>
          <w:rFonts w:ascii="Arial" w:hAnsi="Arial" w:cs="Arial"/>
          <w:color w:val="auto"/>
          <w:lang w:val="en-US"/>
        </w:rPr>
        <w:fldChar w:fldCharType="end"/>
      </w:r>
    </w:p>
    <w:p>
      <w:pPr>
        <w:spacing w:after="0" w:line="240" w:lineRule="auto"/>
        <w:rPr>
          <w:rFonts w:ascii="Arial" w:hAnsi="Arial" w:eastAsia="Times New Roman" w:cs="Arial"/>
        </w:rPr>
      </w:pPr>
    </w:p>
    <w:p>
      <w:pPr>
        <w:spacing w:after="0" w:line="240" w:lineRule="auto"/>
        <w:rPr>
          <w:rFonts w:ascii="Arial" w:hAnsi="Arial" w:eastAsia="Times New Roman" w:cs="Arial"/>
        </w:rPr>
      </w:pPr>
      <w:r>
        <w:fldChar w:fldCharType="begin"/>
      </w:r>
      <w:r>
        <w:instrText xml:space="preserve"> HYPERLINK "http://www.mse.ntu.edu.sg/Programmes/Postgraduates/Pages/Home.aspx" \t "_blank" </w:instrText>
      </w:r>
      <w:r>
        <w:fldChar w:fldCharType="separate"/>
      </w:r>
      <w:r>
        <w:rPr>
          <w:rFonts w:ascii="Arial" w:hAnsi="Arial" w:eastAsia="Times New Roman" w:cs="Arial"/>
        </w:rPr>
        <w:t>School of Materials Science and Engineering</w:t>
      </w:r>
      <w:r>
        <w:rPr>
          <w:rFonts w:ascii="Arial" w:hAnsi="Arial" w:eastAsia="Times New Roman" w:cs="Arial"/>
        </w:rPr>
        <w:fldChar w:fldCharType="end"/>
      </w:r>
    </w:p>
    <w:p>
      <w:pPr>
        <w:rPr>
          <w:rFonts w:ascii="Arial" w:hAnsi="Arial" w:cs="Arial" w:eastAsiaTheme="minorEastAsia"/>
          <w:lang w:val="en-US"/>
        </w:rPr>
      </w:pPr>
      <w:r>
        <w:fldChar w:fldCharType="begin"/>
      </w:r>
      <w:r>
        <w:instrText xml:space="preserve"> HYPERLINK "https://www.ntu.edu.sg/education/graduate-programme/mse-doctor-of-philosophy-(phd)" </w:instrText>
      </w:r>
      <w:r>
        <w:fldChar w:fldCharType="separate"/>
      </w:r>
      <w:r>
        <w:rPr>
          <w:rStyle w:val="15"/>
          <w:rFonts w:ascii="Arial" w:hAnsi="Arial" w:cs="Arial"/>
          <w:color w:val="auto"/>
          <w:lang w:val="en-US"/>
        </w:rPr>
        <w:t>https://www.ntu.edu.sg/education/graduate-programme/mse-doctor-of-philosophy-(phd)</w:t>
      </w:r>
      <w:r>
        <w:rPr>
          <w:rStyle w:val="15"/>
          <w:rFonts w:ascii="Arial" w:hAnsi="Arial" w:cs="Arial"/>
          <w:color w:val="auto"/>
          <w:lang w:val="en-US"/>
        </w:rPr>
        <w:fldChar w:fldCharType="end"/>
      </w:r>
    </w:p>
    <w:p>
      <w:pPr>
        <w:spacing w:after="0" w:line="240" w:lineRule="auto"/>
        <w:rPr>
          <w:rFonts w:ascii="Arial" w:hAnsi="Arial" w:eastAsia="Times New Roman" w:cs="Arial"/>
        </w:rPr>
      </w:pPr>
      <w:r>
        <w:fldChar w:fldCharType="begin"/>
      </w:r>
      <w:r>
        <w:instrText xml:space="preserve"> HYPERLINK "http://www.mae.ntu.edu.sg/Programmes/ProspectiveStudents/Graduate(Research)/Pages/default.aspx" \t "_blank" </w:instrText>
      </w:r>
      <w:r>
        <w:fldChar w:fldCharType="separate"/>
      </w:r>
      <w:r>
        <w:rPr>
          <w:rFonts w:ascii="Arial" w:hAnsi="Arial" w:eastAsia="Times New Roman" w:cs="Arial"/>
        </w:rPr>
        <w:t>School of Mechanical and Aerospace Engineering</w:t>
      </w:r>
      <w:r>
        <w:rPr>
          <w:rFonts w:ascii="Arial" w:hAnsi="Arial" w:eastAsia="Times New Roman" w:cs="Arial"/>
        </w:rPr>
        <w:fldChar w:fldCharType="end"/>
      </w:r>
    </w:p>
    <w:p>
      <w:pPr>
        <w:rPr>
          <w:rFonts w:ascii="Arial" w:hAnsi="Arial" w:cs="Arial" w:eastAsiaTheme="minorEastAsia"/>
          <w:lang w:val="en-US"/>
        </w:rPr>
      </w:pPr>
      <w:r>
        <w:fldChar w:fldCharType="begin"/>
      </w:r>
      <w:r>
        <w:instrText xml:space="preserve"> HYPERLINK "https://www.ntu.edu.sg/education/graduate-programme/mae-phd" </w:instrText>
      </w:r>
      <w:r>
        <w:fldChar w:fldCharType="separate"/>
      </w:r>
      <w:r>
        <w:rPr>
          <w:rStyle w:val="15"/>
          <w:rFonts w:ascii="Arial" w:hAnsi="Arial" w:cs="Arial"/>
          <w:color w:val="auto"/>
          <w:lang w:val="en-US"/>
        </w:rPr>
        <w:t>https://www.ntu.edu.sg/education/graduate-programme/mae-phd</w:t>
      </w:r>
      <w:r>
        <w:rPr>
          <w:rStyle w:val="15"/>
          <w:rFonts w:ascii="Arial" w:hAnsi="Arial" w:cs="Arial"/>
          <w:color w:val="auto"/>
          <w:lang w:val="en-US"/>
        </w:rPr>
        <w:fldChar w:fldCharType="end"/>
      </w:r>
    </w:p>
    <w:p>
      <w:pPr>
        <w:spacing w:after="0" w:line="240" w:lineRule="auto"/>
        <w:rPr>
          <w:rFonts w:ascii="Arial" w:hAnsi="Arial" w:eastAsia="Times New Roman" w:cs="Arial"/>
          <w:b/>
          <w:bCs/>
          <w:highlight w:val="yellow"/>
          <w:lang w:val="en-US"/>
        </w:rPr>
      </w:pPr>
    </w:p>
    <w:p>
      <w:pPr>
        <w:spacing w:after="0" w:line="240" w:lineRule="auto"/>
        <w:rPr>
          <w:rFonts w:ascii="Arial" w:hAnsi="Arial" w:eastAsia="Times New Roman" w:cs="Arial"/>
          <w:b/>
          <w:bCs/>
          <w:i/>
          <w:iCs/>
        </w:rPr>
      </w:pPr>
      <w:r>
        <w:rPr>
          <w:rFonts w:ascii="Arial" w:hAnsi="Arial" w:eastAsia="Times New Roman" w:cs="Arial"/>
          <w:b/>
          <w:bCs/>
          <w:i/>
          <w:iCs/>
        </w:rPr>
        <w:t>College of Science</w:t>
      </w:r>
    </w:p>
    <w:p>
      <w:pPr>
        <w:spacing w:after="0" w:line="240" w:lineRule="auto"/>
        <w:rPr>
          <w:rFonts w:ascii="Arial" w:hAnsi="Arial" w:eastAsia="Times New Roman" w:cs="Arial"/>
          <w:i/>
          <w:iCs/>
        </w:rPr>
      </w:pPr>
    </w:p>
    <w:p>
      <w:pPr>
        <w:spacing w:after="0" w:line="240" w:lineRule="auto"/>
        <w:rPr>
          <w:rFonts w:ascii="Arial" w:hAnsi="Arial" w:eastAsia="Times New Roman" w:cs="Arial"/>
        </w:rPr>
      </w:pPr>
      <w:r>
        <w:rPr>
          <w:rFonts w:ascii="Arial" w:hAnsi="Arial" w:cs="Arial"/>
          <w:lang w:val="en-US"/>
        </w:rPr>
        <w:t xml:space="preserve">School of Chemistry, Chemical Engineering and Biotechnology. </w:t>
      </w:r>
      <w:r>
        <w:fldChar w:fldCharType="begin"/>
      </w:r>
      <w:r>
        <w:instrText xml:space="preserve"> HYPERLINK "https://www.ntu.edu.sg/education/graduate-programme/scbe-doctor-of-philosophy-(phd)-(by-research)" </w:instrText>
      </w:r>
      <w:r>
        <w:fldChar w:fldCharType="separate"/>
      </w:r>
      <w:r>
        <w:rPr>
          <w:rStyle w:val="15"/>
          <w:rFonts w:ascii="Arial" w:hAnsi="Arial" w:cs="Arial"/>
          <w:color w:val="auto"/>
          <w:lang w:val="en-US"/>
        </w:rPr>
        <w:t>https://www.ntu.edu.sg/education/graduate-programme/scbe-doctor-of-philosophy-(phd)-(by-research)</w:t>
      </w:r>
      <w:r>
        <w:rPr>
          <w:rStyle w:val="15"/>
          <w:rFonts w:ascii="Arial" w:hAnsi="Arial" w:cs="Arial"/>
          <w:color w:val="auto"/>
          <w:lang w:val="en-US"/>
        </w:rPr>
        <w:fldChar w:fldCharType="end"/>
      </w:r>
    </w:p>
    <w:p>
      <w:pPr>
        <w:spacing w:after="0" w:line="240" w:lineRule="auto"/>
        <w:rPr>
          <w:rFonts w:ascii="Arial" w:hAnsi="Arial" w:eastAsia="Times New Roman" w:cs="Arial"/>
        </w:rPr>
      </w:pPr>
      <w:r>
        <w:fldChar w:fldCharType="begin"/>
      </w:r>
      <w:r>
        <w:instrText xml:space="preserve"> HYPERLINK "http://www.ase.ntu.edu.sg/research" \t "_blank" </w:instrText>
      </w:r>
      <w:r>
        <w:fldChar w:fldCharType="separate"/>
      </w:r>
      <w:r>
        <w:rPr>
          <w:rFonts w:ascii="Arial" w:hAnsi="Arial" w:eastAsia="Times New Roman" w:cs="Arial"/>
        </w:rPr>
        <w:t>Asian School of Environment</w:t>
      </w:r>
      <w:r>
        <w:rPr>
          <w:rFonts w:ascii="Arial" w:hAnsi="Arial" w:eastAsia="Times New Roman" w:cs="Arial"/>
        </w:rPr>
        <w:fldChar w:fldCharType="end"/>
      </w:r>
    </w:p>
    <w:p>
      <w:pPr>
        <w:spacing w:after="0" w:line="240" w:lineRule="auto"/>
        <w:rPr>
          <w:rFonts w:ascii="Arial" w:hAnsi="Arial" w:eastAsia="Times New Roman" w:cs="Arial"/>
        </w:rPr>
      </w:pPr>
      <w:r>
        <w:fldChar w:fldCharType="begin"/>
      </w:r>
      <w:r>
        <w:instrText xml:space="preserve"> HYPERLINK "https://www.ntu.edu.sg/education/graduate-programme/ase-doctor-of-philosophy-(phd)-(by-research)" </w:instrText>
      </w:r>
      <w:r>
        <w:fldChar w:fldCharType="separate"/>
      </w:r>
      <w:r>
        <w:rPr>
          <w:rStyle w:val="15"/>
          <w:rFonts w:ascii="Arial" w:hAnsi="Arial" w:cs="Arial"/>
          <w:color w:val="auto"/>
          <w:lang w:val="en-US"/>
        </w:rPr>
        <w:t>https://www.ntu.edu.sg/education/graduate-programme/ase-doctor-of-philosophy-(phd)-(by-research)</w:t>
      </w:r>
      <w:r>
        <w:rPr>
          <w:rStyle w:val="15"/>
          <w:rFonts w:ascii="Arial" w:hAnsi="Arial" w:cs="Arial"/>
          <w:color w:val="auto"/>
          <w:lang w:val="en-US"/>
        </w:rPr>
        <w:fldChar w:fldCharType="end"/>
      </w:r>
    </w:p>
    <w:p>
      <w:pPr>
        <w:spacing w:after="0" w:line="240" w:lineRule="auto"/>
      </w:pPr>
    </w:p>
    <w:p>
      <w:pPr>
        <w:spacing w:after="0" w:line="240" w:lineRule="auto"/>
        <w:rPr>
          <w:rFonts w:ascii="Arial" w:hAnsi="Arial" w:eastAsia="Times New Roman" w:cs="Arial"/>
        </w:rPr>
      </w:pPr>
      <w:r>
        <w:fldChar w:fldCharType="begin"/>
      </w:r>
      <w:r>
        <w:instrText xml:space="preserve"> HYPERLINK "http://www.sbs.ntu.edu.sg/prospective/graduate/Pages/Home.aspx" \t "_blank" </w:instrText>
      </w:r>
      <w:r>
        <w:fldChar w:fldCharType="separate"/>
      </w:r>
      <w:r>
        <w:rPr>
          <w:rFonts w:ascii="Arial" w:hAnsi="Arial" w:eastAsia="Times New Roman" w:cs="Arial"/>
        </w:rPr>
        <w:t>School of Biological Sciences</w:t>
      </w:r>
      <w:r>
        <w:rPr>
          <w:rFonts w:ascii="Arial" w:hAnsi="Arial" w:eastAsia="Times New Roman" w:cs="Arial"/>
        </w:rPr>
        <w:fldChar w:fldCharType="end"/>
      </w:r>
    </w:p>
    <w:p>
      <w:pPr>
        <w:spacing w:after="0" w:line="240" w:lineRule="auto"/>
        <w:rPr>
          <w:rFonts w:ascii="Arial" w:hAnsi="Arial" w:eastAsia="Times New Roman" w:cs="Arial"/>
        </w:rPr>
      </w:pPr>
      <w:r>
        <w:fldChar w:fldCharType="begin"/>
      </w:r>
      <w:r>
        <w:instrText xml:space="preserve"> HYPERLINK "https://www.ntu.edu.sg/education/graduate-programme/sbs-ph.d.-programme" </w:instrText>
      </w:r>
      <w:r>
        <w:fldChar w:fldCharType="separate"/>
      </w:r>
      <w:r>
        <w:rPr>
          <w:rStyle w:val="15"/>
          <w:rFonts w:ascii="Arial" w:hAnsi="Arial" w:cs="Arial"/>
          <w:color w:val="auto"/>
          <w:lang w:val="en-US"/>
        </w:rPr>
        <w:t>https://www.ntu.edu.sg/education/graduate-programme/sbs-ph.d.-programme</w:t>
      </w:r>
      <w:r>
        <w:rPr>
          <w:rStyle w:val="15"/>
          <w:rFonts w:ascii="Arial" w:hAnsi="Arial" w:cs="Arial"/>
          <w:color w:val="auto"/>
          <w:lang w:val="en-US"/>
        </w:rPr>
        <w:fldChar w:fldCharType="end"/>
      </w:r>
    </w:p>
    <w:p>
      <w:pPr>
        <w:spacing w:after="0" w:line="240" w:lineRule="auto"/>
      </w:pPr>
    </w:p>
    <w:p>
      <w:pPr>
        <w:spacing w:after="0" w:line="240" w:lineRule="auto"/>
        <w:rPr>
          <w:rFonts w:ascii="Arial" w:hAnsi="Arial" w:eastAsia="Times New Roman" w:cs="Arial"/>
        </w:rPr>
      </w:pPr>
      <w:r>
        <w:fldChar w:fldCharType="begin"/>
      </w:r>
      <w:r>
        <w:instrText xml:space="preserve"> HYPERLINK "http://spms.ntu.edu.sg/Programmes/prospectivestudents/graduate/" \t "_blank" </w:instrText>
      </w:r>
      <w:r>
        <w:fldChar w:fldCharType="separate"/>
      </w:r>
      <w:r>
        <w:rPr>
          <w:rFonts w:ascii="Arial" w:hAnsi="Arial" w:eastAsia="Times New Roman" w:cs="Arial"/>
        </w:rPr>
        <w:t>School of Physical and Mathematical Sciences</w:t>
      </w:r>
      <w:r>
        <w:rPr>
          <w:rFonts w:ascii="Arial" w:hAnsi="Arial" w:eastAsia="Times New Roman" w:cs="Arial"/>
        </w:rPr>
        <w:fldChar w:fldCharType="end"/>
      </w:r>
    </w:p>
    <w:p>
      <w:pPr>
        <w:rPr>
          <w:rFonts w:ascii="Arial" w:hAnsi="Arial" w:cs="Arial"/>
        </w:rPr>
      </w:pPr>
      <w:r>
        <w:fldChar w:fldCharType="begin"/>
      </w:r>
      <w:r>
        <w:instrText xml:space="preserve"> HYPERLINK "https://www.ntu.edu.sg/education/graduate-programme/spms-doctor-of-philosophy-(phd)-in-mathematical-sciences" </w:instrText>
      </w:r>
      <w:r>
        <w:fldChar w:fldCharType="separate"/>
      </w:r>
      <w:r>
        <w:rPr>
          <w:rStyle w:val="15"/>
          <w:rFonts w:ascii="Arial" w:hAnsi="Arial" w:cs="Arial"/>
          <w:color w:val="auto"/>
          <w:lang w:val="en-US"/>
        </w:rPr>
        <w:t>https://www.ntu.edu.sg/education/graduate-programme/spms-doctor-of-philosophy-(phd)-in-mathematical-sciences</w:t>
      </w:r>
      <w:r>
        <w:rPr>
          <w:rStyle w:val="15"/>
          <w:rFonts w:ascii="Arial" w:hAnsi="Arial" w:cs="Arial"/>
          <w:color w:val="auto"/>
          <w:lang w:val="en-US"/>
        </w:rPr>
        <w:fldChar w:fldCharType="end"/>
      </w:r>
    </w:p>
    <w:p>
      <w:pPr>
        <w:pStyle w:val="18"/>
        <w:jc w:val="both"/>
        <w:rPr>
          <w:rStyle w:val="12"/>
          <w:rFonts w:ascii="Arial" w:hAnsi="Arial" w:cs="Arial"/>
          <w:lang w:val="en-US"/>
        </w:rPr>
      </w:pPr>
    </w:p>
    <w:p>
      <w:pPr>
        <w:pStyle w:val="18"/>
        <w:jc w:val="both"/>
        <w:rPr>
          <w:rStyle w:val="12"/>
          <w:rFonts w:ascii="Arial" w:hAnsi="Arial" w:cs="Arial"/>
          <w:u w:val="single"/>
        </w:rPr>
      </w:pPr>
      <w:r>
        <w:rPr>
          <w:rStyle w:val="12"/>
          <w:rFonts w:ascii="Arial" w:hAnsi="Arial" w:cs="Arial"/>
          <w:u w:val="single"/>
        </w:rPr>
        <w:t>Singapore University of Technology and Design (SUTD)</w:t>
      </w:r>
    </w:p>
    <w:p>
      <w:pPr>
        <w:pStyle w:val="18"/>
        <w:jc w:val="both"/>
        <w:rPr>
          <w:rFonts w:ascii="Arial" w:hAnsi="Arial" w:cs="Arial"/>
        </w:rPr>
      </w:pPr>
    </w:p>
    <w:p>
      <w:pPr>
        <w:pStyle w:val="18"/>
        <w:jc w:val="both"/>
        <w:rPr>
          <w:rFonts w:ascii="Arial" w:hAnsi="Arial" w:cs="Arial"/>
          <w:b/>
        </w:rPr>
      </w:pPr>
    </w:p>
    <w:p>
      <w:pPr>
        <w:pStyle w:val="18"/>
        <w:jc w:val="both"/>
        <w:rPr>
          <w:rFonts w:ascii="Arial" w:hAnsi="Arial" w:cs="Arial"/>
          <w:b/>
        </w:rPr>
      </w:pPr>
      <w:r>
        <w:rPr>
          <w:rFonts w:ascii="Arial" w:hAnsi="Arial" w:cs="Arial"/>
          <w:b/>
        </w:rPr>
        <w:t xml:space="preserve">Architecture and Sustainable Design (ASD) </w:t>
      </w:r>
    </w:p>
    <w:p>
      <w:pPr>
        <w:pStyle w:val="18"/>
        <w:jc w:val="both"/>
        <w:rPr>
          <w:rFonts w:ascii="Arial" w:hAnsi="Arial" w:cs="Arial"/>
        </w:rPr>
      </w:pPr>
      <w:r>
        <w:rPr>
          <w:rFonts w:ascii="Arial" w:hAnsi="Arial" w:cs="Arial"/>
        </w:rPr>
        <w:t xml:space="preserve">(URL: </w:t>
      </w:r>
      <w:r>
        <w:fldChar w:fldCharType="begin"/>
      </w:r>
      <w:r>
        <w:instrText xml:space="preserve"> HYPERLINK "https://asd.sutd.edu.sg/phd-programme/" </w:instrText>
      </w:r>
      <w:r>
        <w:fldChar w:fldCharType="separate"/>
      </w:r>
      <w:r>
        <w:rPr>
          <w:rStyle w:val="15"/>
          <w:rFonts w:ascii="Arial" w:hAnsi="Arial" w:cs="Arial"/>
          <w:color w:val="auto"/>
          <w:u w:val="none"/>
        </w:rPr>
        <w:t>https://asd.sutd.edu.sg/phd-programme/</w:t>
      </w:r>
      <w:r>
        <w:rPr>
          <w:rStyle w:val="15"/>
          <w:rFonts w:ascii="Arial" w:hAnsi="Arial" w:cs="Arial"/>
          <w:color w:val="auto"/>
          <w:u w:val="none"/>
        </w:rPr>
        <w:fldChar w:fldCharType="end"/>
      </w:r>
      <w:r>
        <w:rPr>
          <w:rFonts w:ascii="Arial" w:hAnsi="Arial" w:cs="Arial"/>
        </w:rPr>
        <w:t xml:space="preserve"> </w:t>
      </w:r>
      <w:r>
        <w:fldChar w:fldCharType="begin"/>
      </w:r>
      <w:r>
        <w:instrText xml:space="preserve"> HYPERLINK "http://asd.sutd.edu.sg/degree-programs/graduate/" </w:instrText>
      </w:r>
      <w:r>
        <w:fldChar w:fldCharType="separate"/>
      </w:r>
      <w:r>
        <w:fldChar w:fldCharType="end"/>
      </w:r>
      <w:r>
        <w:rPr>
          <w:rFonts w:ascii="Arial" w:hAnsi="Arial" w:cs="Arial"/>
        </w:rPr>
        <w:t>)</w:t>
      </w:r>
    </w:p>
    <w:p>
      <w:pPr>
        <w:pStyle w:val="18"/>
        <w:jc w:val="both"/>
        <w:rPr>
          <w:rFonts w:ascii="Arial" w:hAnsi="Arial" w:cs="Arial"/>
        </w:rPr>
      </w:pPr>
    </w:p>
    <w:p>
      <w:pPr>
        <w:pStyle w:val="18"/>
        <w:jc w:val="both"/>
        <w:rPr>
          <w:rFonts w:ascii="Arial" w:hAnsi="Arial" w:cs="Arial"/>
        </w:rPr>
      </w:pPr>
      <w:r>
        <w:rPr>
          <w:rFonts w:ascii="Arial" w:hAnsi="Arial" w:cs="Arial"/>
        </w:rPr>
        <w:t>Research in ASD:</w:t>
      </w:r>
    </w:p>
    <w:p>
      <w:pPr>
        <w:pStyle w:val="18"/>
        <w:jc w:val="both"/>
        <w:rPr>
          <w:rFonts w:ascii="Arial" w:hAnsi="Arial" w:cs="Arial"/>
        </w:rPr>
      </w:pPr>
    </w:p>
    <w:p>
      <w:pPr>
        <w:pStyle w:val="17"/>
        <w:numPr>
          <w:ilvl w:val="0"/>
          <w:numId w:val="1"/>
        </w:numPr>
        <w:spacing w:after="0" w:line="240" w:lineRule="auto"/>
        <w:contextualSpacing w:val="0"/>
        <w:rPr>
          <w:rFonts w:ascii="Arial" w:hAnsi="Arial" w:cs="Arial"/>
        </w:rPr>
      </w:pPr>
      <w:r>
        <w:rPr>
          <w:rFonts w:ascii="Arial" w:hAnsi="Arial" w:cs="Arial"/>
        </w:rPr>
        <w:t>Architecture and sustainable design and practice</w:t>
      </w:r>
    </w:p>
    <w:p>
      <w:pPr>
        <w:pStyle w:val="17"/>
        <w:numPr>
          <w:ilvl w:val="0"/>
          <w:numId w:val="1"/>
        </w:numPr>
        <w:spacing w:after="0" w:line="240" w:lineRule="auto"/>
        <w:contextualSpacing w:val="0"/>
        <w:rPr>
          <w:rFonts w:ascii="Arial" w:hAnsi="Arial" w:cs="Arial"/>
        </w:rPr>
      </w:pPr>
      <w:r>
        <w:rPr>
          <w:rFonts w:ascii="Arial" w:hAnsi="Arial" w:cs="Arial"/>
        </w:rPr>
        <w:t>Innovative city design and development</w:t>
      </w:r>
    </w:p>
    <w:p>
      <w:pPr>
        <w:pStyle w:val="17"/>
        <w:numPr>
          <w:ilvl w:val="0"/>
          <w:numId w:val="1"/>
        </w:numPr>
        <w:spacing w:after="0" w:line="240" w:lineRule="auto"/>
        <w:contextualSpacing w:val="0"/>
        <w:rPr>
          <w:rFonts w:ascii="Arial" w:hAnsi="Arial" w:cs="Arial"/>
        </w:rPr>
      </w:pPr>
      <w:r>
        <w:rPr>
          <w:rFonts w:ascii="Arial" w:hAnsi="Arial" w:cs="Arial"/>
        </w:rPr>
        <w:t>Environmental policy and planning</w:t>
      </w:r>
    </w:p>
    <w:p>
      <w:pPr>
        <w:pStyle w:val="17"/>
        <w:numPr>
          <w:ilvl w:val="0"/>
          <w:numId w:val="1"/>
        </w:numPr>
        <w:spacing w:after="0" w:line="240" w:lineRule="auto"/>
        <w:contextualSpacing w:val="0"/>
        <w:rPr>
          <w:rFonts w:ascii="Arial" w:hAnsi="Arial" w:cs="Arial"/>
        </w:rPr>
      </w:pPr>
      <w:r>
        <w:rPr>
          <w:rFonts w:ascii="Arial" w:hAnsi="Arial" w:cs="Arial"/>
        </w:rPr>
        <w:t>Computation pertaining to the description, generation and construction of architecture</w:t>
      </w:r>
    </w:p>
    <w:p>
      <w:pPr>
        <w:pStyle w:val="17"/>
        <w:numPr>
          <w:ilvl w:val="0"/>
          <w:numId w:val="1"/>
        </w:numPr>
        <w:spacing w:after="0" w:line="240" w:lineRule="auto"/>
        <w:contextualSpacing w:val="0"/>
        <w:rPr>
          <w:rFonts w:ascii="Arial" w:hAnsi="Arial" w:cs="Arial"/>
        </w:rPr>
      </w:pPr>
      <w:r>
        <w:rPr>
          <w:rFonts w:ascii="Arial" w:hAnsi="Arial" w:cs="Arial"/>
        </w:rPr>
        <w:t>Development and application of advanced technology for buildings</w:t>
      </w:r>
    </w:p>
    <w:p>
      <w:pPr>
        <w:pStyle w:val="17"/>
        <w:numPr>
          <w:ilvl w:val="0"/>
          <w:numId w:val="1"/>
        </w:numPr>
        <w:spacing w:after="0" w:line="240" w:lineRule="auto"/>
        <w:contextualSpacing w:val="0"/>
        <w:rPr>
          <w:rFonts w:ascii="Arial" w:hAnsi="Arial" w:cs="Arial"/>
        </w:rPr>
      </w:pPr>
      <w:r>
        <w:rPr>
          <w:rFonts w:ascii="Arial" w:hAnsi="Arial" w:cs="Arial"/>
        </w:rPr>
        <w:t>Historical, theoretical and critical approaches to architectural design.</w:t>
      </w:r>
    </w:p>
    <w:p>
      <w:pPr>
        <w:pStyle w:val="18"/>
        <w:jc w:val="both"/>
        <w:rPr>
          <w:rFonts w:ascii="Arial" w:hAnsi="Arial" w:cs="Arial"/>
        </w:rPr>
      </w:pPr>
    </w:p>
    <w:p>
      <w:pPr>
        <w:pStyle w:val="18"/>
        <w:jc w:val="both"/>
        <w:rPr>
          <w:rFonts w:ascii="Arial" w:hAnsi="Arial" w:cs="Arial"/>
          <w:b/>
        </w:rPr>
      </w:pPr>
      <w:r>
        <w:rPr>
          <w:rFonts w:ascii="Arial" w:hAnsi="Arial" w:cs="Arial"/>
          <w:b/>
        </w:rPr>
        <w:t xml:space="preserve">Engineering Product Development (EPD) </w:t>
      </w:r>
    </w:p>
    <w:p>
      <w:pPr>
        <w:pStyle w:val="18"/>
        <w:jc w:val="both"/>
        <w:rPr>
          <w:rFonts w:ascii="Arial" w:hAnsi="Arial" w:cs="Arial"/>
        </w:rPr>
      </w:pPr>
      <w:r>
        <w:rPr>
          <w:rFonts w:ascii="Arial" w:hAnsi="Arial" w:cs="Arial"/>
        </w:rPr>
        <w:t xml:space="preserve">URL: </w:t>
      </w:r>
      <w:r>
        <w:fldChar w:fldCharType="begin"/>
      </w:r>
      <w:r>
        <w:instrText xml:space="preserve"> HYPERLINK "https://epd.sutd.edu.sg/education/graduate/epd-phd-programme/" </w:instrText>
      </w:r>
      <w:r>
        <w:fldChar w:fldCharType="separate"/>
      </w:r>
      <w:r>
        <w:rPr>
          <w:rStyle w:val="15"/>
          <w:rFonts w:ascii="Arial" w:hAnsi="Arial" w:cs="Arial"/>
          <w:color w:val="auto"/>
          <w:u w:val="none"/>
        </w:rPr>
        <w:t>https://epd.sutd.edu.sg/education/graduate/epd-phd-programme/</w:t>
      </w:r>
      <w:r>
        <w:rPr>
          <w:rStyle w:val="15"/>
          <w:rFonts w:ascii="Arial" w:hAnsi="Arial" w:cs="Arial"/>
          <w:color w:val="auto"/>
          <w:u w:val="none"/>
        </w:rPr>
        <w:fldChar w:fldCharType="end"/>
      </w:r>
    </w:p>
    <w:p>
      <w:pPr>
        <w:pStyle w:val="18"/>
        <w:jc w:val="both"/>
        <w:rPr>
          <w:rFonts w:ascii="Arial" w:hAnsi="Arial" w:cs="Arial"/>
          <w:b/>
        </w:rPr>
      </w:pPr>
      <w:r>
        <w:rPr>
          <w:rFonts w:ascii="Arial" w:hAnsi="Arial" w:cs="Arial"/>
          <w:b/>
        </w:rPr>
        <w:t xml:space="preserve"> </w:t>
      </w:r>
    </w:p>
    <w:p>
      <w:pPr>
        <w:autoSpaceDE w:val="0"/>
        <w:autoSpaceDN w:val="0"/>
        <w:rPr>
          <w:rFonts w:ascii="Arial" w:hAnsi="Arial" w:cs="Arial"/>
        </w:rPr>
      </w:pPr>
      <w:r>
        <w:rPr>
          <w:rFonts w:ascii="Arial" w:hAnsi="Arial" w:cs="Arial"/>
        </w:rPr>
        <w:t>Research in EPD:</w:t>
      </w:r>
    </w:p>
    <w:p>
      <w:pPr>
        <w:pStyle w:val="17"/>
        <w:numPr>
          <w:ilvl w:val="0"/>
          <w:numId w:val="2"/>
        </w:numPr>
        <w:autoSpaceDE w:val="0"/>
        <w:autoSpaceDN w:val="0"/>
        <w:spacing w:after="0" w:line="240" w:lineRule="auto"/>
        <w:contextualSpacing w:val="0"/>
        <w:rPr>
          <w:rFonts w:ascii="Arial" w:hAnsi="Arial" w:cs="Arial"/>
        </w:rPr>
      </w:pPr>
      <w:r>
        <w:rPr>
          <w:rFonts w:ascii="Arial" w:hAnsi="Arial" w:cs="Arial"/>
        </w:rPr>
        <w:t>Bio-medical engineering, medical devices and healthcare</w:t>
      </w:r>
    </w:p>
    <w:p>
      <w:pPr>
        <w:pStyle w:val="17"/>
        <w:numPr>
          <w:ilvl w:val="0"/>
          <w:numId w:val="2"/>
        </w:numPr>
        <w:autoSpaceDE w:val="0"/>
        <w:autoSpaceDN w:val="0"/>
        <w:spacing w:after="0" w:line="240" w:lineRule="auto"/>
        <w:contextualSpacing w:val="0"/>
        <w:rPr>
          <w:rFonts w:ascii="Arial" w:hAnsi="Arial" w:cs="Arial"/>
        </w:rPr>
      </w:pPr>
      <w:r>
        <w:rPr>
          <w:rFonts w:ascii="Arial" w:hAnsi="Arial" w:cs="Arial"/>
        </w:rPr>
        <w:t>Design theory and science</w:t>
      </w:r>
    </w:p>
    <w:p>
      <w:pPr>
        <w:pStyle w:val="17"/>
        <w:numPr>
          <w:ilvl w:val="0"/>
          <w:numId w:val="2"/>
        </w:numPr>
        <w:autoSpaceDE w:val="0"/>
        <w:autoSpaceDN w:val="0"/>
        <w:spacing w:after="0" w:line="240" w:lineRule="auto"/>
        <w:contextualSpacing w:val="0"/>
        <w:rPr>
          <w:rFonts w:ascii="Arial" w:hAnsi="Arial" w:cs="Arial"/>
        </w:rPr>
      </w:pPr>
      <w:r>
        <w:rPr>
          <w:rFonts w:ascii="Arial" w:hAnsi="Arial" w:cs="Arial"/>
        </w:rPr>
        <w:t>Innovation and creativity</w:t>
      </w:r>
    </w:p>
    <w:p>
      <w:pPr>
        <w:pStyle w:val="17"/>
        <w:numPr>
          <w:ilvl w:val="0"/>
          <w:numId w:val="2"/>
        </w:numPr>
        <w:autoSpaceDE w:val="0"/>
        <w:autoSpaceDN w:val="0"/>
        <w:spacing w:after="0" w:line="240" w:lineRule="auto"/>
        <w:contextualSpacing w:val="0"/>
        <w:rPr>
          <w:rFonts w:ascii="Arial" w:hAnsi="Arial" w:cs="Arial"/>
        </w:rPr>
      </w:pPr>
      <w:r>
        <w:rPr>
          <w:rFonts w:ascii="Arial" w:hAnsi="Arial" w:cs="Arial"/>
        </w:rPr>
        <w:t>Electronics and photonics</w:t>
      </w:r>
    </w:p>
    <w:p>
      <w:pPr>
        <w:pStyle w:val="17"/>
        <w:numPr>
          <w:ilvl w:val="0"/>
          <w:numId w:val="2"/>
        </w:numPr>
        <w:autoSpaceDE w:val="0"/>
        <w:autoSpaceDN w:val="0"/>
        <w:spacing w:after="0" w:line="240" w:lineRule="auto"/>
        <w:contextualSpacing w:val="0"/>
        <w:rPr>
          <w:rFonts w:ascii="Arial" w:hAnsi="Arial" w:cs="Arial"/>
        </w:rPr>
      </w:pPr>
      <w:r>
        <w:rPr>
          <w:rFonts w:ascii="Arial" w:hAnsi="Arial" w:cs="Arial"/>
        </w:rPr>
        <w:t>Robotics, transformers and unmanned platforms</w:t>
      </w:r>
    </w:p>
    <w:p>
      <w:pPr>
        <w:pStyle w:val="17"/>
        <w:numPr>
          <w:ilvl w:val="0"/>
          <w:numId w:val="2"/>
        </w:numPr>
        <w:autoSpaceDE w:val="0"/>
        <w:autoSpaceDN w:val="0"/>
        <w:spacing w:after="0" w:line="240" w:lineRule="auto"/>
        <w:contextualSpacing w:val="0"/>
        <w:rPr>
          <w:rFonts w:ascii="Arial" w:hAnsi="Arial" w:cs="Arial"/>
        </w:rPr>
      </w:pPr>
      <w:r>
        <w:rPr>
          <w:rFonts w:ascii="Arial" w:hAnsi="Arial" w:cs="Arial"/>
        </w:rPr>
        <w:t>Energy harvesting and alternative energies</w:t>
      </w:r>
    </w:p>
    <w:p>
      <w:pPr>
        <w:pStyle w:val="17"/>
        <w:numPr>
          <w:ilvl w:val="0"/>
          <w:numId w:val="2"/>
        </w:numPr>
        <w:autoSpaceDE w:val="0"/>
        <w:autoSpaceDN w:val="0"/>
        <w:spacing w:after="0" w:line="240" w:lineRule="auto"/>
        <w:contextualSpacing w:val="0"/>
        <w:rPr>
          <w:rFonts w:ascii="Arial" w:hAnsi="Arial" w:cs="Arial"/>
        </w:rPr>
      </w:pPr>
      <w:r>
        <w:rPr>
          <w:rFonts w:ascii="Arial" w:hAnsi="Arial" w:cs="Arial"/>
        </w:rPr>
        <w:t>Materials, ceramics and nanomaterials</w:t>
      </w:r>
    </w:p>
    <w:p>
      <w:pPr>
        <w:pStyle w:val="17"/>
        <w:numPr>
          <w:ilvl w:val="0"/>
          <w:numId w:val="2"/>
        </w:numPr>
        <w:autoSpaceDE w:val="0"/>
        <w:autoSpaceDN w:val="0"/>
        <w:spacing w:after="0" w:line="240" w:lineRule="auto"/>
        <w:contextualSpacing w:val="0"/>
        <w:rPr>
          <w:rFonts w:ascii="Arial" w:hAnsi="Arial" w:cs="Arial"/>
        </w:rPr>
      </w:pPr>
      <w:r>
        <w:rPr>
          <w:rFonts w:ascii="Arial" w:hAnsi="Arial" w:cs="Arial"/>
        </w:rPr>
        <w:t>Complex dynamic systems and controls</w:t>
      </w:r>
    </w:p>
    <w:p>
      <w:pPr>
        <w:pStyle w:val="17"/>
        <w:numPr>
          <w:ilvl w:val="0"/>
          <w:numId w:val="2"/>
        </w:numPr>
        <w:autoSpaceDE w:val="0"/>
        <w:autoSpaceDN w:val="0"/>
        <w:spacing w:after="0" w:line="240" w:lineRule="auto"/>
        <w:contextualSpacing w:val="0"/>
        <w:rPr>
          <w:rFonts w:ascii="Arial" w:hAnsi="Arial" w:cs="Arial"/>
        </w:rPr>
      </w:pPr>
      <w:r>
        <w:rPr>
          <w:rFonts w:ascii="Arial" w:hAnsi="Arial" w:cs="Arial"/>
        </w:rPr>
        <w:t>Imaging, infocomm and digital media</w:t>
      </w:r>
    </w:p>
    <w:p>
      <w:pPr>
        <w:pStyle w:val="17"/>
        <w:numPr>
          <w:ilvl w:val="0"/>
          <w:numId w:val="2"/>
        </w:numPr>
        <w:autoSpaceDE w:val="0"/>
        <w:autoSpaceDN w:val="0"/>
        <w:spacing w:after="0" w:line="240" w:lineRule="auto"/>
        <w:contextualSpacing w:val="0"/>
        <w:rPr>
          <w:rFonts w:ascii="Arial" w:hAnsi="Arial" w:cs="Arial"/>
        </w:rPr>
      </w:pPr>
      <w:r>
        <w:rPr>
          <w:rFonts w:ascii="Arial" w:hAnsi="Arial" w:cs="Arial"/>
        </w:rPr>
        <w:t>Integrated circuits, sensors and semiconductors</w:t>
      </w:r>
    </w:p>
    <w:p>
      <w:pPr>
        <w:pStyle w:val="17"/>
        <w:numPr>
          <w:ilvl w:val="0"/>
          <w:numId w:val="2"/>
        </w:numPr>
        <w:autoSpaceDE w:val="0"/>
        <w:autoSpaceDN w:val="0"/>
        <w:spacing w:after="0" w:line="240" w:lineRule="auto"/>
        <w:contextualSpacing w:val="0"/>
        <w:rPr>
          <w:rFonts w:ascii="Arial" w:hAnsi="Arial" w:cs="Arial"/>
        </w:rPr>
      </w:pPr>
      <w:r>
        <w:rPr>
          <w:rFonts w:ascii="Arial" w:hAnsi="Arial" w:cs="Arial"/>
        </w:rPr>
        <w:t>Wireless networks and smartgrid</w:t>
      </w:r>
    </w:p>
    <w:p>
      <w:pPr>
        <w:pStyle w:val="17"/>
        <w:numPr>
          <w:ilvl w:val="0"/>
          <w:numId w:val="2"/>
        </w:numPr>
        <w:autoSpaceDE w:val="0"/>
        <w:autoSpaceDN w:val="0"/>
        <w:spacing w:after="0" w:line="240" w:lineRule="auto"/>
        <w:contextualSpacing w:val="0"/>
        <w:rPr>
          <w:rFonts w:ascii="Arial" w:hAnsi="Arial" w:cs="Arial"/>
        </w:rPr>
      </w:pPr>
      <w:r>
        <w:rPr>
          <w:rFonts w:ascii="Arial" w:hAnsi="Arial" w:cs="Arial"/>
        </w:rPr>
        <w:t>Design of quantum systems</w:t>
      </w:r>
    </w:p>
    <w:p>
      <w:pPr>
        <w:pStyle w:val="17"/>
        <w:numPr>
          <w:ilvl w:val="0"/>
          <w:numId w:val="2"/>
        </w:numPr>
        <w:autoSpaceDE w:val="0"/>
        <w:autoSpaceDN w:val="0"/>
        <w:spacing w:after="0" w:line="240" w:lineRule="auto"/>
        <w:contextualSpacing w:val="0"/>
        <w:rPr>
          <w:rFonts w:ascii="Arial" w:hAnsi="Arial" w:cs="Arial"/>
        </w:rPr>
      </w:pPr>
      <w:r>
        <w:rPr>
          <w:rFonts w:ascii="Arial" w:hAnsi="Arial" w:cs="Arial"/>
        </w:rPr>
        <w:t>Advanced manufacturing, innovative and rapid prototyping</w:t>
      </w:r>
    </w:p>
    <w:p>
      <w:pPr>
        <w:pStyle w:val="18"/>
        <w:jc w:val="both"/>
        <w:rPr>
          <w:rFonts w:ascii="Arial" w:hAnsi="Arial" w:cs="Arial"/>
          <w:b/>
        </w:rPr>
      </w:pPr>
    </w:p>
    <w:p>
      <w:pPr>
        <w:pStyle w:val="18"/>
        <w:jc w:val="both"/>
        <w:rPr>
          <w:rFonts w:ascii="Arial" w:hAnsi="Arial" w:cs="Arial"/>
          <w:b/>
        </w:rPr>
      </w:pPr>
      <w:r>
        <w:rPr>
          <w:rFonts w:ascii="Arial" w:hAnsi="Arial" w:cs="Arial"/>
          <w:b/>
        </w:rPr>
        <w:t xml:space="preserve">Engineering Systems and Design (ESD) </w:t>
      </w:r>
    </w:p>
    <w:p>
      <w:pPr>
        <w:pStyle w:val="18"/>
        <w:jc w:val="both"/>
        <w:rPr>
          <w:rFonts w:ascii="Arial" w:hAnsi="Arial" w:cs="Arial"/>
        </w:rPr>
      </w:pPr>
      <w:r>
        <w:rPr>
          <w:rFonts w:ascii="Arial" w:hAnsi="Arial" w:cs="Arial"/>
        </w:rPr>
        <w:t xml:space="preserve">URL: </w:t>
      </w:r>
      <w:r>
        <w:fldChar w:fldCharType="begin"/>
      </w:r>
      <w:r>
        <w:instrText xml:space="preserve"> HYPERLINK "https://esd.sutd.edu.sg/academics/phd-programme/" </w:instrText>
      </w:r>
      <w:r>
        <w:fldChar w:fldCharType="separate"/>
      </w:r>
      <w:r>
        <w:rPr>
          <w:rStyle w:val="15"/>
          <w:rFonts w:ascii="Arial" w:hAnsi="Arial" w:cs="Arial"/>
          <w:color w:val="auto"/>
          <w:u w:val="none"/>
        </w:rPr>
        <w:t>https://esd.sutd.edu.sg/academics/phd-programme/</w:t>
      </w:r>
      <w:r>
        <w:rPr>
          <w:rStyle w:val="15"/>
          <w:rFonts w:ascii="Arial" w:hAnsi="Arial" w:cs="Arial"/>
          <w:color w:val="auto"/>
          <w:u w:val="none"/>
        </w:rPr>
        <w:fldChar w:fldCharType="end"/>
      </w:r>
      <w:r>
        <w:rPr>
          <w:rFonts w:ascii="Arial" w:hAnsi="Arial" w:cs="Arial"/>
        </w:rPr>
        <w:t xml:space="preserve"> </w:t>
      </w:r>
    </w:p>
    <w:p>
      <w:pPr>
        <w:pStyle w:val="18"/>
        <w:jc w:val="both"/>
        <w:rPr>
          <w:rFonts w:ascii="Arial" w:hAnsi="Arial" w:cs="Arial"/>
        </w:rPr>
      </w:pPr>
    </w:p>
    <w:p>
      <w:pPr>
        <w:rPr>
          <w:rFonts w:ascii="Arial" w:hAnsi="Arial" w:cs="Arial"/>
          <w:lang w:val="en-GB"/>
        </w:rPr>
      </w:pPr>
      <w:r>
        <w:rPr>
          <w:rFonts w:ascii="Arial" w:hAnsi="Arial" w:cs="Arial"/>
        </w:rPr>
        <w:t>Research in ESD:</w:t>
      </w:r>
    </w:p>
    <w:p>
      <w:pPr>
        <w:pStyle w:val="17"/>
        <w:numPr>
          <w:ilvl w:val="0"/>
          <w:numId w:val="3"/>
        </w:numPr>
        <w:spacing w:after="0" w:line="240" w:lineRule="auto"/>
        <w:contextualSpacing w:val="0"/>
        <w:rPr>
          <w:rFonts w:ascii="Arial" w:hAnsi="Arial" w:cs="Arial"/>
          <w:lang w:val="en-GB"/>
        </w:rPr>
      </w:pPr>
      <w:r>
        <w:rPr>
          <w:rFonts w:ascii="Arial" w:hAnsi="Arial" w:cs="Arial"/>
          <w:lang w:val="en-GB"/>
        </w:rPr>
        <w:t>Operations research broadly defined, including optimisation, stochastic modelling, statistics, game theory and control science</w:t>
      </w:r>
    </w:p>
    <w:p>
      <w:pPr>
        <w:pStyle w:val="17"/>
        <w:numPr>
          <w:ilvl w:val="0"/>
          <w:numId w:val="3"/>
        </w:numPr>
        <w:spacing w:after="0" w:line="240" w:lineRule="auto"/>
        <w:contextualSpacing w:val="0"/>
        <w:rPr>
          <w:rFonts w:ascii="Arial" w:hAnsi="Arial" w:cs="Arial"/>
          <w:lang w:val="en-GB"/>
        </w:rPr>
      </w:pPr>
      <w:r>
        <w:rPr>
          <w:rFonts w:ascii="Arial" w:hAnsi="Arial" w:cs="Arial"/>
          <w:lang w:val="en-GB"/>
        </w:rPr>
        <w:t>Operations management with application to manufacturing, services and the public sector</w:t>
      </w:r>
    </w:p>
    <w:p>
      <w:pPr>
        <w:pStyle w:val="17"/>
        <w:numPr>
          <w:ilvl w:val="0"/>
          <w:numId w:val="3"/>
        </w:numPr>
        <w:spacing w:after="0" w:line="240" w:lineRule="auto"/>
        <w:contextualSpacing w:val="0"/>
        <w:rPr>
          <w:rFonts w:ascii="Arial" w:hAnsi="Arial" w:cs="Arial"/>
          <w:lang w:val="en-GB"/>
        </w:rPr>
      </w:pPr>
      <w:r>
        <w:rPr>
          <w:rFonts w:ascii="Arial" w:hAnsi="Arial" w:cs="Arial"/>
          <w:lang w:val="en-GB"/>
        </w:rPr>
        <w:t>Areas at the interface with economics, public policy, organisational behaviour, finance and marketing</w:t>
      </w:r>
    </w:p>
    <w:p>
      <w:pPr>
        <w:pStyle w:val="17"/>
        <w:numPr>
          <w:ilvl w:val="0"/>
          <w:numId w:val="3"/>
        </w:numPr>
        <w:spacing w:after="0" w:line="240" w:lineRule="auto"/>
        <w:contextualSpacing w:val="0"/>
        <w:rPr>
          <w:rFonts w:ascii="Arial" w:hAnsi="Arial" w:cs="Arial"/>
          <w:lang w:val="en-GB"/>
        </w:rPr>
      </w:pPr>
      <w:r>
        <w:rPr>
          <w:rFonts w:ascii="Arial" w:hAnsi="Arial" w:cs="Arial"/>
          <w:lang w:val="en-GB"/>
        </w:rPr>
        <w:t>Large scale complex systems including supply chains and logistics, transportation systems,</w:t>
      </w:r>
    </w:p>
    <w:p>
      <w:pPr>
        <w:pStyle w:val="17"/>
        <w:spacing w:after="0" w:line="240" w:lineRule="auto"/>
        <w:ind w:left="360"/>
        <w:contextualSpacing w:val="0"/>
        <w:rPr>
          <w:rFonts w:ascii="Arial" w:hAnsi="Arial" w:cs="Arial"/>
          <w:lang w:val="en-GB"/>
        </w:rPr>
      </w:pPr>
      <w:r>
        <w:rPr>
          <w:rFonts w:ascii="Arial" w:hAnsi="Arial" w:cs="Arial"/>
          <w:lang w:val="en-GB"/>
        </w:rPr>
        <w:t xml:space="preserve">healthcare delivery, financial services, telecommunication systems, energy production and distribution, environmental systems, critical infrastructure, and security and defence. </w:t>
      </w:r>
    </w:p>
    <w:p>
      <w:pPr>
        <w:pStyle w:val="18"/>
        <w:jc w:val="both"/>
        <w:rPr>
          <w:rFonts w:ascii="Arial" w:hAnsi="Arial" w:cs="Arial"/>
        </w:rPr>
      </w:pPr>
    </w:p>
    <w:p>
      <w:pPr>
        <w:pStyle w:val="18"/>
        <w:jc w:val="both"/>
        <w:rPr>
          <w:rStyle w:val="15"/>
          <w:rFonts w:ascii="Arial" w:hAnsi="Arial" w:cs="Arial"/>
          <w:b/>
          <w:color w:val="auto"/>
          <w:u w:val="none"/>
        </w:rPr>
      </w:pPr>
      <w:r>
        <w:rPr>
          <w:rFonts w:ascii="Arial" w:hAnsi="Arial" w:cs="Arial"/>
          <w:b/>
        </w:rPr>
        <w:t>Information Systems Technology and Design (ISTD)</w:t>
      </w:r>
    </w:p>
    <w:p>
      <w:pPr>
        <w:pStyle w:val="18"/>
        <w:jc w:val="both"/>
        <w:rPr>
          <w:rStyle w:val="12"/>
          <w:rFonts w:ascii="Arial" w:hAnsi="Arial" w:cs="Arial"/>
          <w:b w:val="0"/>
        </w:rPr>
      </w:pPr>
      <w:r>
        <w:rPr>
          <w:rStyle w:val="12"/>
          <w:rFonts w:ascii="Arial" w:hAnsi="Arial" w:cs="Arial"/>
          <w:b w:val="0"/>
        </w:rPr>
        <w:t xml:space="preserve">URL: </w:t>
      </w:r>
      <w:r>
        <w:fldChar w:fldCharType="begin"/>
      </w:r>
      <w:r>
        <w:instrText xml:space="preserve"> HYPERLINK "https://istd.sutd.edu.sg/phd/phd-overview/" </w:instrText>
      </w:r>
      <w:r>
        <w:fldChar w:fldCharType="separate"/>
      </w:r>
      <w:r>
        <w:rPr>
          <w:rStyle w:val="15"/>
          <w:rFonts w:ascii="Arial" w:hAnsi="Arial" w:cs="Arial"/>
          <w:color w:val="auto"/>
          <w:u w:val="none"/>
        </w:rPr>
        <w:t>https://istd.sutd.edu.sg/phd/phd-overview/</w:t>
      </w:r>
      <w:r>
        <w:rPr>
          <w:rStyle w:val="15"/>
          <w:rFonts w:ascii="Arial" w:hAnsi="Arial" w:cs="Arial"/>
          <w:color w:val="auto"/>
          <w:u w:val="none"/>
        </w:rPr>
        <w:fldChar w:fldCharType="end"/>
      </w:r>
      <w:r>
        <w:rPr>
          <w:rFonts w:ascii="Arial" w:hAnsi="Arial" w:cs="Arial"/>
        </w:rPr>
        <w:t xml:space="preserve"> </w:t>
      </w:r>
    </w:p>
    <w:p>
      <w:pPr>
        <w:pStyle w:val="18"/>
        <w:jc w:val="both"/>
        <w:rPr>
          <w:rStyle w:val="12"/>
          <w:rFonts w:ascii="Arial" w:hAnsi="Arial" w:cs="Arial"/>
        </w:rPr>
      </w:pPr>
    </w:p>
    <w:p>
      <w:pPr>
        <w:rPr>
          <w:rFonts w:ascii="Arial" w:hAnsi="Arial" w:cs="Arial"/>
        </w:rPr>
      </w:pPr>
      <w:r>
        <w:rPr>
          <w:rFonts w:ascii="Arial" w:hAnsi="Arial" w:cs="Arial"/>
        </w:rPr>
        <w:t>Research in ISTD:</w:t>
      </w:r>
    </w:p>
    <w:p>
      <w:pPr>
        <w:pStyle w:val="17"/>
        <w:numPr>
          <w:ilvl w:val="0"/>
          <w:numId w:val="4"/>
        </w:numPr>
        <w:spacing w:after="0" w:line="240" w:lineRule="auto"/>
        <w:contextualSpacing w:val="0"/>
        <w:rPr>
          <w:rFonts w:ascii="Arial" w:hAnsi="Arial" w:cs="Arial"/>
        </w:rPr>
      </w:pPr>
      <w:r>
        <w:rPr>
          <w:rFonts w:ascii="Arial" w:hAnsi="Arial" w:cs="Arial"/>
        </w:rPr>
        <w:t>Information security</w:t>
      </w:r>
    </w:p>
    <w:p>
      <w:pPr>
        <w:pStyle w:val="17"/>
        <w:numPr>
          <w:ilvl w:val="0"/>
          <w:numId w:val="4"/>
        </w:numPr>
        <w:spacing w:after="0" w:line="240" w:lineRule="auto"/>
        <w:contextualSpacing w:val="0"/>
        <w:rPr>
          <w:rFonts w:ascii="Arial" w:hAnsi="Arial" w:cs="Arial"/>
        </w:rPr>
      </w:pPr>
      <w:r>
        <w:rPr>
          <w:rFonts w:ascii="Arial" w:hAnsi="Arial" w:cs="Arial"/>
        </w:rPr>
        <w:t>Software engineering</w:t>
      </w:r>
    </w:p>
    <w:p>
      <w:pPr>
        <w:pStyle w:val="17"/>
        <w:numPr>
          <w:ilvl w:val="0"/>
          <w:numId w:val="4"/>
        </w:numPr>
        <w:spacing w:after="0" w:line="240" w:lineRule="auto"/>
        <w:contextualSpacing w:val="0"/>
        <w:rPr>
          <w:rFonts w:ascii="Arial" w:hAnsi="Arial" w:cs="Arial"/>
        </w:rPr>
      </w:pPr>
      <w:r>
        <w:rPr>
          <w:rFonts w:ascii="Arial" w:hAnsi="Arial" w:cs="Arial"/>
        </w:rPr>
        <w:t>Wireless and sensor networks</w:t>
      </w:r>
    </w:p>
    <w:p>
      <w:pPr>
        <w:pStyle w:val="17"/>
        <w:numPr>
          <w:ilvl w:val="0"/>
          <w:numId w:val="4"/>
        </w:numPr>
        <w:spacing w:after="0" w:line="240" w:lineRule="auto"/>
        <w:contextualSpacing w:val="0"/>
        <w:rPr>
          <w:rFonts w:ascii="Arial" w:hAnsi="Arial" w:cs="Arial"/>
        </w:rPr>
      </w:pPr>
      <w:r>
        <w:rPr>
          <w:rFonts w:ascii="Arial" w:hAnsi="Arial" w:cs="Arial"/>
        </w:rPr>
        <w:t>Multi-modal information retrieval</w:t>
      </w:r>
    </w:p>
    <w:p>
      <w:pPr>
        <w:pStyle w:val="17"/>
        <w:numPr>
          <w:ilvl w:val="0"/>
          <w:numId w:val="4"/>
        </w:numPr>
        <w:spacing w:after="0" w:line="240" w:lineRule="auto"/>
        <w:contextualSpacing w:val="0"/>
        <w:rPr>
          <w:rFonts w:ascii="Arial" w:hAnsi="Arial" w:cs="Arial"/>
        </w:rPr>
      </w:pPr>
      <w:r>
        <w:rPr>
          <w:rFonts w:ascii="Arial" w:hAnsi="Arial" w:cs="Arial"/>
        </w:rPr>
        <w:t>Graphics and visualisation</w:t>
      </w:r>
    </w:p>
    <w:p>
      <w:pPr>
        <w:pStyle w:val="17"/>
        <w:numPr>
          <w:ilvl w:val="0"/>
          <w:numId w:val="4"/>
        </w:numPr>
        <w:spacing w:after="0" w:line="240" w:lineRule="auto"/>
        <w:contextualSpacing w:val="0"/>
        <w:rPr>
          <w:rFonts w:ascii="Arial" w:hAnsi="Arial" w:cs="Arial"/>
        </w:rPr>
      </w:pPr>
      <w:r>
        <w:rPr>
          <w:rFonts w:ascii="Arial" w:hAnsi="Arial" w:cs="Arial"/>
        </w:rPr>
        <w:t>Human computer interface</w:t>
      </w:r>
    </w:p>
    <w:p>
      <w:pPr>
        <w:pStyle w:val="17"/>
        <w:numPr>
          <w:ilvl w:val="0"/>
          <w:numId w:val="4"/>
        </w:numPr>
        <w:spacing w:after="0" w:line="240" w:lineRule="auto"/>
        <w:contextualSpacing w:val="0"/>
        <w:rPr>
          <w:rFonts w:ascii="Arial" w:hAnsi="Arial" w:cs="Arial"/>
        </w:rPr>
      </w:pPr>
      <w:r>
        <w:rPr>
          <w:rFonts w:ascii="Arial" w:hAnsi="Arial" w:cs="Arial"/>
        </w:rPr>
        <w:t>Machine learning and artificial intelligence</w:t>
      </w:r>
    </w:p>
    <w:p>
      <w:pPr>
        <w:pStyle w:val="17"/>
        <w:numPr>
          <w:ilvl w:val="0"/>
          <w:numId w:val="4"/>
        </w:numPr>
        <w:spacing w:after="0" w:line="240" w:lineRule="auto"/>
        <w:contextualSpacing w:val="0"/>
        <w:rPr>
          <w:rFonts w:ascii="Arial" w:hAnsi="Arial" w:cs="Arial"/>
        </w:rPr>
      </w:pPr>
      <w:r>
        <w:rPr>
          <w:rFonts w:ascii="Arial" w:hAnsi="Arial" w:cs="Arial"/>
        </w:rPr>
        <w:t>Very large database systems</w:t>
      </w:r>
    </w:p>
    <w:p>
      <w:pPr>
        <w:pStyle w:val="17"/>
        <w:numPr>
          <w:ilvl w:val="0"/>
          <w:numId w:val="4"/>
        </w:numPr>
        <w:spacing w:after="0" w:line="240" w:lineRule="auto"/>
        <w:contextualSpacing w:val="0"/>
        <w:rPr>
          <w:rFonts w:ascii="Arial" w:hAnsi="Arial" w:cs="Arial"/>
        </w:rPr>
      </w:pPr>
      <w:r>
        <w:rPr>
          <w:rFonts w:ascii="Arial" w:hAnsi="Arial" w:cs="Arial"/>
        </w:rPr>
        <w:t>Audio analysis</w:t>
      </w:r>
    </w:p>
    <w:p>
      <w:pPr>
        <w:pStyle w:val="17"/>
        <w:numPr>
          <w:ilvl w:val="0"/>
          <w:numId w:val="4"/>
        </w:numPr>
        <w:spacing w:after="0" w:line="240" w:lineRule="auto"/>
        <w:contextualSpacing w:val="0"/>
        <w:rPr>
          <w:rFonts w:ascii="Arial" w:hAnsi="Arial" w:cs="Arial"/>
        </w:rPr>
      </w:pPr>
      <w:r>
        <w:rPr>
          <w:rFonts w:ascii="Arial" w:hAnsi="Arial" w:cs="Arial"/>
        </w:rPr>
        <w:t>Natural language processing</w:t>
      </w:r>
    </w:p>
    <w:p>
      <w:pPr>
        <w:pStyle w:val="17"/>
        <w:numPr>
          <w:ilvl w:val="0"/>
          <w:numId w:val="4"/>
        </w:numPr>
        <w:spacing w:after="0" w:line="240" w:lineRule="auto"/>
        <w:contextualSpacing w:val="0"/>
        <w:rPr>
          <w:rFonts w:ascii="Arial" w:hAnsi="Arial" w:cs="Arial"/>
        </w:rPr>
      </w:pPr>
      <w:r>
        <w:rPr>
          <w:rFonts w:ascii="Arial" w:hAnsi="Arial" w:cs="Arial"/>
        </w:rPr>
        <w:t xml:space="preserve">Computer vision multimedia signal processing </w:t>
      </w:r>
    </w:p>
    <w:p>
      <w:pPr>
        <w:pStyle w:val="18"/>
        <w:jc w:val="both"/>
        <w:rPr>
          <w:rStyle w:val="12"/>
          <w:rFonts w:ascii="Arial" w:hAnsi="Arial" w:cs="Arial"/>
        </w:rPr>
      </w:pPr>
    </w:p>
    <w:p>
      <w:pPr>
        <w:pStyle w:val="18"/>
        <w:jc w:val="both"/>
        <w:rPr>
          <w:rStyle w:val="12"/>
          <w:rFonts w:ascii="Arial" w:hAnsi="Arial" w:cs="Arial"/>
        </w:rPr>
      </w:pPr>
      <w:r>
        <w:rPr>
          <w:rStyle w:val="12"/>
          <w:rFonts w:ascii="Arial" w:hAnsi="Arial" w:cs="Arial"/>
        </w:rPr>
        <w:t>Science and Math</w:t>
      </w:r>
    </w:p>
    <w:p>
      <w:pPr>
        <w:pStyle w:val="18"/>
        <w:jc w:val="both"/>
        <w:rPr>
          <w:rStyle w:val="12"/>
          <w:rFonts w:ascii="Arial" w:hAnsi="Arial" w:cs="Arial"/>
          <w:b w:val="0"/>
        </w:rPr>
      </w:pPr>
      <w:r>
        <w:rPr>
          <w:rStyle w:val="12"/>
          <w:rFonts w:ascii="Arial" w:hAnsi="Arial" w:cs="Arial"/>
          <w:b w:val="0"/>
        </w:rPr>
        <w:t xml:space="preserve">URL: </w:t>
      </w:r>
      <w:r>
        <w:rPr>
          <w:rStyle w:val="15"/>
          <w:rFonts w:ascii="Arial" w:hAnsi="Arial" w:cs="Arial"/>
          <w:color w:val="auto"/>
          <w:u w:val="none"/>
        </w:rPr>
        <w:t>https://smt.sutd.edu.sg/education/graduate/phd-program/</w:t>
      </w:r>
      <w:r>
        <w:rPr>
          <w:rFonts w:ascii="Arial" w:hAnsi="Arial" w:cs="Arial"/>
        </w:rPr>
        <w:t xml:space="preserve"> </w:t>
      </w:r>
      <w:r>
        <w:rPr>
          <w:rStyle w:val="12"/>
          <w:rFonts w:ascii="Arial" w:hAnsi="Arial" w:cs="Arial"/>
          <w:b w:val="0"/>
        </w:rPr>
        <w:t xml:space="preserve"> </w:t>
      </w:r>
    </w:p>
    <w:p>
      <w:pPr>
        <w:pStyle w:val="18"/>
        <w:jc w:val="both"/>
        <w:rPr>
          <w:rStyle w:val="12"/>
          <w:rFonts w:ascii="Arial" w:hAnsi="Arial" w:cs="Arial"/>
          <w:highlight w:val="yellow"/>
        </w:rPr>
      </w:pPr>
    </w:p>
    <w:p>
      <w:pPr>
        <w:pStyle w:val="18"/>
        <w:jc w:val="both"/>
        <w:rPr>
          <w:rFonts w:ascii="Arial" w:hAnsi="Arial" w:cs="Arial"/>
        </w:rPr>
      </w:pPr>
      <w:r>
        <w:rPr>
          <w:rStyle w:val="12"/>
          <w:rFonts w:ascii="Arial" w:hAnsi="Arial" w:cs="Arial"/>
        </w:rPr>
        <w:t>Application Procedure</w:t>
      </w:r>
    </w:p>
    <w:p>
      <w:pPr>
        <w:pStyle w:val="18"/>
        <w:jc w:val="both"/>
        <w:rPr>
          <w:rFonts w:ascii="Arial" w:hAnsi="Arial" w:cs="Arial"/>
        </w:rPr>
      </w:pPr>
    </w:p>
    <w:p>
      <w:pPr>
        <w:pStyle w:val="18"/>
        <w:jc w:val="both"/>
        <w:rPr>
          <w:rFonts w:ascii="Arial" w:hAnsi="Arial" w:cs="Arial"/>
        </w:rPr>
      </w:pPr>
      <w:r>
        <w:rPr>
          <w:rFonts w:ascii="Arial" w:hAnsi="Arial" w:cs="Arial"/>
        </w:rPr>
        <w:t xml:space="preserve">Please refer to the relevant university and department’s website for specific application requirements. To expedite your application process, please have the following details and PDF scans of your original documents ready (maximum 5 MB per file) as you would be required to upload your supporting documents as part of your online application. Please note that incomplete applications may not be processed or may result in delays in processing. </w:t>
      </w:r>
    </w:p>
    <w:p>
      <w:pPr>
        <w:pStyle w:val="18"/>
        <w:jc w:val="both"/>
        <w:rPr>
          <w:rFonts w:ascii="Arial" w:hAnsi="Arial" w:cs="Arial"/>
        </w:rPr>
      </w:pPr>
    </w:p>
    <w:p>
      <w:pPr>
        <w:pStyle w:val="18"/>
        <w:numPr>
          <w:ilvl w:val="0"/>
          <w:numId w:val="5"/>
        </w:numPr>
        <w:jc w:val="both"/>
        <w:rPr>
          <w:rFonts w:ascii="Arial" w:hAnsi="Arial" w:cs="Arial"/>
        </w:rPr>
      </w:pPr>
      <w:r>
        <w:rPr>
          <w:rFonts w:ascii="Arial" w:hAnsi="Arial" w:cs="Arial"/>
        </w:rPr>
        <w:t>Undergraduate and/or Master’s transcripts &amp; degree certificates (with official English translation)</w:t>
      </w:r>
    </w:p>
    <w:p>
      <w:pPr>
        <w:pStyle w:val="18"/>
        <w:numPr>
          <w:ilvl w:val="0"/>
          <w:numId w:val="5"/>
        </w:numPr>
        <w:jc w:val="both"/>
        <w:rPr>
          <w:rFonts w:ascii="Arial" w:hAnsi="Arial" w:cs="Arial"/>
        </w:rPr>
      </w:pPr>
      <w:r>
        <w:rPr>
          <w:rFonts w:ascii="Arial" w:hAnsi="Arial" w:cs="Arial"/>
        </w:rPr>
        <w:t>TOEFL or IELTS score report</w:t>
      </w:r>
    </w:p>
    <w:p>
      <w:pPr>
        <w:pStyle w:val="18"/>
        <w:numPr>
          <w:ilvl w:val="0"/>
          <w:numId w:val="5"/>
        </w:numPr>
        <w:jc w:val="both"/>
        <w:rPr>
          <w:rFonts w:ascii="Arial" w:hAnsi="Arial" w:cs="Arial"/>
        </w:rPr>
      </w:pPr>
      <w:r>
        <w:rPr>
          <w:rFonts w:ascii="Arial" w:hAnsi="Arial" w:cs="Arial"/>
        </w:rPr>
        <w:t>GRE score report</w:t>
      </w:r>
    </w:p>
    <w:p>
      <w:pPr>
        <w:pStyle w:val="18"/>
        <w:numPr>
          <w:ilvl w:val="0"/>
          <w:numId w:val="5"/>
        </w:numPr>
        <w:jc w:val="both"/>
        <w:rPr>
          <w:rFonts w:ascii="Arial" w:hAnsi="Arial" w:cs="Arial"/>
        </w:rPr>
      </w:pPr>
      <w:r>
        <w:rPr>
          <w:rFonts w:ascii="Arial" w:hAnsi="Arial" w:cs="Arial"/>
        </w:rPr>
        <w:t>Portfolios, awards, publications, web links to personal portfolio, supporting documents, etc. (if applicable)</w:t>
      </w:r>
    </w:p>
    <w:p>
      <w:pPr>
        <w:pStyle w:val="18"/>
        <w:numPr>
          <w:ilvl w:val="0"/>
          <w:numId w:val="5"/>
        </w:numPr>
        <w:jc w:val="both"/>
        <w:rPr>
          <w:rFonts w:ascii="Arial" w:hAnsi="Arial" w:cs="Arial"/>
        </w:rPr>
      </w:pPr>
      <w:r>
        <w:rPr>
          <w:rFonts w:ascii="Arial" w:hAnsi="Arial" w:cs="Arial"/>
        </w:rPr>
        <w:t xml:space="preserve">2 or 3 referees who can comment on your scholastic capabilities and achievements </w:t>
      </w:r>
    </w:p>
    <w:p>
      <w:pPr>
        <w:pStyle w:val="18"/>
        <w:numPr>
          <w:ilvl w:val="0"/>
          <w:numId w:val="5"/>
        </w:numPr>
        <w:jc w:val="both"/>
        <w:rPr>
          <w:rFonts w:ascii="Arial" w:hAnsi="Arial" w:cs="Arial"/>
        </w:rPr>
      </w:pPr>
      <w:r>
        <w:rPr>
          <w:rFonts w:ascii="Arial" w:hAnsi="Arial" w:cs="Arial"/>
        </w:rPr>
        <w:t>A copy of your Identity Card or relevant pages in your Passport.</w:t>
      </w:r>
    </w:p>
    <w:p>
      <w:pPr>
        <w:pStyle w:val="18"/>
        <w:numPr>
          <w:ilvl w:val="0"/>
          <w:numId w:val="5"/>
        </w:numPr>
        <w:jc w:val="both"/>
        <w:rPr>
          <w:rFonts w:ascii="Arial" w:hAnsi="Arial" w:cs="Arial"/>
        </w:rPr>
      </w:pPr>
      <w:r>
        <w:rPr>
          <w:rFonts w:ascii="Arial" w:hAnsi="Arial" w:cs="Arial"/>
        </w:rPr>
        <w:t>A research proposal</w:t>
      </w:r>
    </w:p>
    <w:p>
      <w:pPr>
        <w:pStyle w:val="18"/>
        <w:jc w:val="both"/>
        <w:rPr>
          <w:rFonts w:ascii="Arial" w:hAnsi="Arial" w:cs="Arial"/>
        </w:rPr>
      </w:pPr>
    </w:p>
    <w:p>
      <w:pPr>
        <w:pStyle w:val="18"/>
        <w:jc w:val="both"/>
        <w:rPr>
          <w:rFonts w:ascii="Arial" w:hAnsi="Arial" w:cs="Arial"/>
        </w:rPr>
      </w:pPr>
      <w:r>
        <w:rPr>
          <w:rFonts w:ascii="Arial" w:hAnsi="Arial" w:cs="Arial"/>
          <w:b/>
        </w:rPr>
        <w:t>NUS</w:t>
      </w:r>
      <w:r>
        <w:rPr>
          <w:rFonts w:ascii="Arial" w:hAnsi="Arial" w:cs="Arial"/>
        </w:rPr>
        <w:t xml:space="preserve"> Graduate Application Portal: </w:t>
      </w:r>
    </w:p>
    <w:p>
      <w:pPr>
        <w:pStyle w:val="18"/>
        <w:jc w:val="both"/>
        <w:rPr>
          <w:rFonts w:ascii="Arial" w:hAnsi="Arial" w:cs="Arial"/>
        </w:rPr>
      </w:pPr>
      <w:r>
        <w:fldChar w:fldCharType="begin"/>
      </w:r>
      <w:r>
        <w:instrText xml:space="preserve"> HYPERLINK "https://inetapps.nus.edu.sg/GDA2/Home.aspx" </w:instrText>
      </w:r>
      <w:r>
        <w:fldChar w:fldCharType="separate"/>
      </w:r>
      <w:r>
        <w:rPr>
          <w:rStyle w:val="15"/>
          <w:rFonts w:ascii="Arial" w:hAnsi="Arial" w:cs="Arial"/>
          <w:color w:val="auto"/>
          <w:u w:val="none"/>
        </w:rPr>
        <w:t>https://inetapps.nus.edu.sg/GDA2/Home.aspx</w:t>
      </w:r>
      <w:r>
        <w:rPr>
          <w:rStyle w:val="15"/>
          <w:rFonts w:ascii="Arial" w:hAnsi="Arial" w:cs="Arial"/>
          <w:color w:val="auto"/>
          <w:u w:val="none"/>
        </w:rPr>
        <w:fldChar w:fldCharType="end"/>
      </w:r>
      <w:r>
        <w:rPr>
          <w:rFonts w:ascii="Arial" w:hAnsi="Arial" w:cs="Arial"/>
        </w:rPr>
        <w:t xml:space="preserve"> </w:t>
      </w:r>
    </w:p>
    <w:p>
      <w:pPr>
        <w:pStyle w:val="18"/>
        <w:jc w:val="both"/>
        <w:rPr>
          <w:rFonts w:ascii="Arial" w:hAnsi="Arial" w:cs="Arial"/>
          <w:highlight w:val="yellow"/>
        </w:rPr>
      </w:pPr>
    </w:p>
    <w:p>
      <w:pPr>
        <w:rPr>
          <w:rFonts w:eastAsiaTheme="minorEastAsia"/>
          <w:lang w:val="en-US"/>
        </w:rPr>
      </w:pPr>
      <w:r>
        <w:rPr>
          <w:rFonts w:ascii="Arial" w:hAnsi="Arial" w:cs="Arial"/>
          <w:b/>
        </w:rPr>
        <w:t>NTU</w:t>
      </w:r>
      <w:r>
        <w:rPr>
          <w:rFonts w:ascii="Arial" w:hAnsi="Arial" w:cs="Arial"/>
        </w:rPr>
        <w:t xml:space="preserve"> Graduate Application Portal: </w:t>
      </w:r>
      <w:r>
        <w:fldChar w:fldCharType="begin"/>
      </w:r>
      <w:r>
        <w:instrText xml:space="preserve"> HYPERLINK "https://www.ntu.edu.sg/admissions/graduate/radmissionguide" </w:instrText>
      </w:r>
      <w:r>
        <w:fldChar w:fldCharType="separate"/>
      </w:r>
      <w:r>
        <w:rPr>
          <w:rStyle w:val="15"/>
          <w:lang w:val="en-US"/>
        </w:rPr>
        <w:t>https://www.ntu.edu.sg/admissions/graduate/radmissionguide</w:t>
      </w:r>
      <w:r>
        <w:rPr>
          <w:rStyle w:val="15"/>
          <w:lang w:val="en-US"/>
        </w:rPr>
        <w:fldChar w:fldCharType="end"/>
      </w:r>
      <w:r>
        <w:rPr>
          <w:lang w:val="en-US"/>
        </w:rPr>
        <w:t>.</w:t>
      </w:r>
    </w:p>
    <w:p>
      <w:pPr>
        <w:pStyle w:val="18"/>
        <w:rPr>
          <w:rFonts w:ascii="Arial" w:hAnsi="Arial" w:cs="Arial"/>
          <w:lang w:val="en-US"/>
        </w:rPr>
      </w:pPr>
    </w:p>
    <w:p>
      <w:pPr>
        <w:pStyle w:val="18"/>
        <w:jc w:val="both"/>
        <w:rPr>
          <w:rFonts w:ascii="Arial" w:hAnsi="Arial" w:cs="Arial"/>
        </w:rPr>
      </w:pPr>
      <w:r>
        <w:rPr>
          <w:rFonts w:ascii="Arial" w:hAnsi="Arial" w:cs="Arial"/>
          <w:b/>
        </w:rPr>
        <w:t>SUTD</w:t>
      </w:r>
      <w:r>
        <w:rPr>
          <w:rFonts w:ascii="Arial" w:hAnsi="Arial" w:cs="Arial"/>
        </w:rPr>
        <w:t xml:space="preserve"> PhD Programme Application Portal:</w:t>
      </w:r>
    </w:p>
    <w:p>
      <w:pPr>
        <w:pStyle w:val="18"/>
        <w:jc w:val="both"/>
        <w:rPr>
          <w:rFonts w:ascii="Arial" w:hAnsi="Arial" w:cs="Arial"/>
        </w:rPr>
      </w:pPr>
      <w:r>
        <w:rPr>
          <w:rStyle w:val="15"/>
          <w:rFonts w:ascii="Arial" w:hAnsi="Arial" w:cs="Arial"/>
          <w:color w:val="auto"/>
          <w:u w:val="none"/>
        </w:rPr>
        <w:t xml:space="preserve">https://admission.sutd.edu.sg/psp/CSADM1PRD/APPLICANT/HRMS/?cmd=login&amp;languageCD=ENG&amp; </w:t>
      </w:r>
    </w:p>
    <w:p>
      <w:pPr>
        <w:pStyle w:val="18"/>
        <w:jc w:val="both"/>
        <w:rPr>
          <w:rFonts w:ascii="Arial" w:hAnsi="Arial" w:cs="Arial"/>
        </w:rPr>
      </w:pPr>
      <w:r>
        <w:rPr>
          <w:rFonts w:ascii="Arial" w:hAnsi="Arial" w:cs="Arial"/>
        </w:rPr>
        <w:t>If you wish to apply to more than one university, please submit separate applications to each university through the respective application portals.</w:t>
      </w:r>
    </w:p>
    <w:p>
      <w:pPr>
        <w:pStyle w:val="18"/>
        <w:jc w:val="both"/>
        <w:rPr>
          <w:rFonts w:ascii="Arial" w:hAnsi="Arial" w:cs="Arial"/>
          <w:b/>
        </w:rPr>
      </w:pPr>
    </w:p>
    <w:p>
      <w:pPr>
        <w:pStyle w:val="18"/>
        <w:jc w:val="both"/>
        <w:rPr>
          <w:rFonts w:ascii="Arial" w:hAnsi="Arial" w:cs="Arial"/>
          <w:b/>
        </w:rPr>
      </w:pPr>
      <w:r>
        <w:rPr>
          <w:rFonts w:ascii="Arial" w:hAnsi="Arial" w:cs="Arial"/>
          <w:b/>
        </w:rPr>
        <w:t>Application Deadlines</w:t>
      </w:r>
    </w:p>
    <w:p>
      <w:pPr>
        <w:pStyle w:val="18"/>
        <w:jc w:val="both"/>
        <w:rPr>
          <w:rStyle w:val="12"/>
          <w:rFonts w:ascii="Arial" w:hAnsi="Arial" w:cs="Arial"/>
        </w:rPr>
      </w:pPr>
    </w:p>
    <w:p>
      <w:pPr>
        <w:pStyle w:val="18"/>
        <w:jc w:val="both"/>
        <w:rPr>
          <w:rStyle w:val="12"/>
          <w:rFonts w:ascii="Arial" w:hAnsi="Arial" w:cs="Arial"/>
          <w:b w:val="0"/>
        </w:rPr>
      </w:pPr>
      <w:r>
        <w:rPr>
          <w:rStyle w:val="12"/>
          <w:rFonts w:ascii="Arial" w:hAnsi="Arial" w:cs="Arial"/>
          <w:b w:val="0"/>
        </w:rPr>
        <w:t xml:space="preserve">National University of Singapore: </w:t>
      </w:r>
    </w:p>
    <w:p>
      <w:pPr>
        <w:pStyle w:val="18"/>
        <w:ind w:firstLine="720"/>
        <w:jc w:val="both"/>
        <w:rPr>
          <w:rStyle w:val="12"/>
          <w:rFonts w:ascii="Arial" w:hAnsi="Arial" w:cs="Arial"/>
          <w:b w:val="0"/>
        </w:rPr>
      </w:pPr>
      <w:r>
        <w:rPr>
          <w:rStyle w:val="12"/>
          <w:rFonts w:ascii="Arial" w:hAnsi="Arial" w:cs="Arial"/>
          <w:b w:val="0"/>
          <w:bCs w:val="0"/>
        </w:rPr>
        <w:t>Faculty of Engineering：</w:t>
      </w:r>
      <w:r>
        <w:rPr>
          <w:rStyle w:val="12"/>
          <w:rFonts w:ascii="Arial" w:hAnsi="Arial" w:cs="Arial"/>
          <w:b w:val="0"/>
          <w:bCs w:val="0"/>
        </w:rPr>
        <w:tab/>
      </w:r>
      <w:r>
        <w:rPr>
          <w:rStyle w:val="12"/>
          <w:rFonts w:ascii="Arial" w:hAnsi="Arial" w:cs="Arial"/>
          <w:b w:val="0"/>
          <w:bCs w:val="0"/>
        </w:rPr>
        <w:t>15</w:t>
      </w:r>
      <w:r>
        <w:rPr>
          <w:rStyle w:val="12"/>
          <w:rFonts w:ascii="Arial" w:hAnsi="Arial" w:cs="Arial"/>
          <w:b w:val="0"/>
        </w:rPr>
        <w:t xml:space="preserve"> Dec 2022</w:t>
      </w:r>
    </w:p>
    <w:p>
      <w:pPr>
        <w:pStyle w:val="18"/>
        <w:ind w:firstLine="720"/>
        <w:jc w:val="both"/>
        <w:rPr>
          <w:rStyle w:val="12"/>
          <w:rFonts w:ascii="Arial" w:hAnsi="Arial" w:cs="Arial"/>
          <w:b w:val="0"/>
        </w:rPr>
      </w:pPr>
      <w:r>
        <w:rPr>
          <w:rStyle w:val="12"/>
          <w:rFonts w:ascii="Arial" w:hAnsi="Arial" w:cs="Arial"/>
          <w:b w:val="0"/>
        </w:rPr>
        <w:t>Faculty of Science:</w:t>
      </w:r>
      <w:r>
        <w:rPr>
          <w:rStyle w:val="12"/>
          <w:rFonts w:ascii="Arial" w:hAnsi="Arial" w:cs="Arial"/>
          <w:b w:val="0"/>
        </w:rPr>
        <w:tab/>
      </w:r>
      <w:r>
        <w:rPr>
          <w:rStyle w:val="12"/>
          <w:rFonts w:ascii="Arial" w:hAnsi="Arial" w:cs="Arial"/>
          <w:b w:val="0"/>
        </w:rPr>
        <w:tab/>
      </w:r>
      <w:r>
        <w:rPr>
          <w:rStyle w:val="12"/>
          <w:rFonts w:ascii="Arial" w:hAnsi="Arial" w:cs="Arial"/>
          <w:b w:val="0"/>
        </w:rPr>
        <w:t>15 Nov 2022</w:t>
      </w:r>
    </w:p>
    <w:p>
      <w:pPr>
        <w:pStyle w:val="18"/>
        <w:ind w:firstLine="720"/>
        <w:jc w:val="both"/>
        <w:rPr>
          <w:rStyle w:val="12"/>
          <w:rFonts w:ascii="Arial" w:hAnsi="Arial" w:cs="Arial"/>
          <w:b w:val="0"/>
          <w:bCs w:val="0"/>
        </w:rPr>
      </w:pPr>
      <w:r>
        <w:rPr>
          <w:rStyle w:val="12"/>
          <w:rFonts w:ascii="Arial" w:hAnsi="Arial" w:cs="Arial"/>
          <w:b w:val="0"/>
          <w:bCs w:val="0"/>
        </w:rPr>
        <w:t>School of Computing:</w:t>
      </w:r>
      <w:r>
        <w:rPr>
          <w:rStyle w:val="12"/>
          <w:rFonts w:ascii="Arial" w:hAnsi="Arial" w:cs="Arial"/>
          <w:b w:val="0"/>
          <w:bCs w:val="0"/>
        </w:rPr>
        <w:tab/>
      </w:r>
      <w:r>
        <w:rPr>
          <w:rStyle w:val="12"/>
          <w:rFonts w:ascii="Arial" w:hAnsi="Arial" w:cs="Arial"/>
          <w:b w:val="0"/>
          <w:bCs w:val="0"/>
        </w:rPr>
        <w:tab/>
      </w:r>
      <w:r>
        <w:rPr>
          <w:rStyle w:val="12"/>
          <w:rFonts w:ascii="Arial" w:hAnsi="Arial" w:cs="Arial"/>
          <w:b w:val="0"/>
          <w:bCs w:val="0"/>
        </w:rPr>
        <w:t>15 Dec 2022</w:t>
      </w:r>
    </w:p>
    <w:p>
      <w:pPr>
        <w:pStyle w:val="18"/>
        <w:ind w:firstLine="720"/>
        <w:jc w:val="both"/>
        <w:rPr>
          <w:rStyle w:val="12"/>
          <w:rFonts w:ascii="Arial" w:hAnsi="Arial" w:cs="Arial"/>
          <w:b w:val="0"/>
          <w:highlight w:val="yellow"/>
        </w:rPr>
      </w:pPr>
    </w:p>
    <w:p>
      <w:pPr>
        <w:pStyle w:val="18"/>
        <w:jc w:val="both"/>
        <w:rPr>
          <w:rStyle w:val="12"/>
          <w:rFonts w:ascii="Arial" w:hAnsi="Arial" w:cs="Arial"/>
          <w:b w:val="0"/>
        </w:rPr>
      </w:pPr>
      <w:r>
        <w:rPr>
          <w:rStyle w:val="12"/>
          <w:rFonts w:ascii="Arial" w:hAnsi="Arial" w:cs="Arial"/>
          <w:b w:val="0"/>
        </w:rPr>
        <w:t>Nanyang Technological University: 31 Dec 2022</w:t>
      </w:r>
    </w:p>
    <w:p>
      <w:pPr>
        <w:pStyle w:val="18"/>
        <w:jc w:val="both"/>
        <w:rPr>
          <w:rStyle w:val="12"/>
          <w:rFonts w:ascii="Arial" w:hAnsi="Arial" w:cs="Arial"/>
          <w:b w:val="0"/>
        </w:rPr>
      </w:pPr>
      <w:r>
        <w:rPr>
          <w:rStyle w:val="12"/>
          <w:rFonts w:ascii="Arial" w:hAnsi="Arial" w:cs="Arial"/>
          <w:b w:val="0"/>
        </w:rPr>
        <w:t>Singapore University of Technology and Design: 28 Feb 2023</w:t>
      </w:r>
    </w:p>
    <w:p>
      <w:pPr>
        <w:pStyle w:val="18"/>
        <w:jc w:val="both"/>
        <w:rPr>
          <w:rStyle w:val="12"/>
          <w:rFonts w:ascii="Arial" w:hAnsi="Arial" w:cs="Arial"/>
          <w:highlight w:val="yellow"/>
        </w:rPr>
      </w:pPr>
    </w:p>
    <w:p>
      <w:pPr>
        <w:pStyle w:val="18"/>
        <w:jc w:val="both"/>
        <w:rPr>
          <w:rStyle w:val="12"/>
          <w:rFonts w:ascii="Arial" w:hAnsi="Arial" w:cs="Arial"/>
        </w:rPr>
      </w:pPr>
      <w:r>
        <w:rPr>
          <w:rStyle w:val="12"/>
          <w:rFonts w:ascii="Arial" w:hAnsi="Arial" w:cs="Arial"/>
        </w:rPr>
        <w:t>Notification of Award</w:t>
      </w:r>
    </w:p>
    <w:p>
      <w:pPr>
        <w:pStyle w:val="18"/>
        <w:jc w:val="both"/>
        <w:rPr>
          <w:rFonts w:ascii="Arial" w:hAnsi="Arial" w:cs="Arial"/>
        </w:rPr>
      </w:pPr>
    </w:p>
    <w:p>
      <w:pPr>
        <w:pStyle w:val="18"/>
        <w:jc w:val="both"/>
        <w:rPr>
          <w:rFonts w:ascii="Arial" w:hAnsi="Arial" w:cs="Arial"/>
        </w:rPr>
      </w:pPr>
      <w:r>
        <w:rPr>
          <w:rFonts w:ascii="Arial" w:hAnsi="Arial" w:cs="Arial"/>
        </w:rPr>
        <w:t>Shortlisted candidates will be informed by June 2023.</w:t>
      </w:r>
    </w:p>
    <w:p>
      <w:pPr>
        <w:pStyle w:val="18"/>
        <w:jc w:val="both"/>
        <w:rPr>
          <w:rStyle w:val="12"/>
          <w:rFonts w:ascii="Arial" w:hAnsi="Arial" w:cs="Arial"/>
          <w:highlight w:val="yellow"/>
        </w:rPr>
      </w:pPr>
    </w:p>
    <w:p>
      <w:pPr>
        <w:pStyle w:val="18"/>
        <w:jc w:val="both"/>
        <w:rPr>
          <w:rStyle w:val="12"/>
          <w:rFonts w:ascii="Arial" w:hAnsi="Arial" w:cs="Arial"/>
        </w:rPr>
      </w:pPr>
      <w:r>
        <w:rPr>
          <w:rStyle w:val="12"/>
          <w:rFonts w:ascii="Arial" w:hAnsi="Arial" w:cs="Arial"/>
        </w:rPr>
        <w:t>Terms and Conditions</w:t>
      </w:r>
    </w:p>
    <w:p>
      <w:pPr>
        <w:pStyle w:val="18"/>
        <w:jc w:val="both"/>
        <w:rPr>
          <w:rFonts w:ascii="Arial" w:hAnsi="Arial" w:cs="Arial"/>
        </w:rPr>
      </w:pPr>
    </w:p>
    <w:p>
      <w:pPr>
        <w:pStyle w:val="18"/>
        <w:jc w:val="both"/>
        <w:rPr>
          <w:rFonts w:ascii="Arial" w:hAnsi="Arial" w:cs="Arial"/>
        </w:rPr>
      </w:pPr>
      <w:r>
        <w:rPr>
          <w:rFonts w:ascii="Arial" w:hAnsi="Arial" w:cs="Arial"/>
        </w:rPr>
        <w:t>Successful applicants are required to sign a letter of undertaking agreeing to observe the terms and conditions for the award of the Scholarship. There is no service bond attached to this scholarship.</w:t>
      </w:r>
    </w:p>
    <w:sectPr>
      <w:pgSz w:w="11906" w:h="16838"/>
      <w:pgMar w:top="1440" w:right="1133" w:bottom="1276"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A14C6"/>
    <w:multiLevelType w:val="multilevel"/>
    <w:tmpl w:val="04FA14C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3D464F8"/>
    <w:multiLevelType w:val="multilevel"/>
    <w:tmpl w:val="13D464F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E69507B"/>
    <w:multiLevelType w:val="multilevel"/>
    <w:tmpl w:val="1E69507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ADF4C01"/>
    <w:multiLevelType w:val="multilevel"/>
    <w:tmpl w:val="3ADF4C0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441C3880"/>
    <w:multiLevelType w:val="multilevel"/>
    <w:tmpl w:val="441C388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22"/>
    <w:rsid w:val="000028DA"/>
    <w:rsid w:val="000320ED"/>
    <w:rsid w:val="00041375"/>
    <w:rsid w:val="000612A8"/>
    <w:rsid w:val="00076600"/>
    <w:rsid w:val="000825B2"/>
    <w:rsid w:val="000877DF"/>
    <w:rsid w:val="000911E5"/>
    <w:rsid w:val="000B4F54"/>
    <w:rsid w:val="000C7679"/>
    <w:rsid w:val="000E7C4E"/>
    <w:rsid w:val="00125CC1"/>
    <w:rsid w:val="00132FA2"/>
    <w:rsid w:val="0013781B"/>
    <w:rsid w:val="00167020"/>
    <w:rsid w:val="0019499E"/>
    <w:rsid w:val="001A41A2"/>
    <w:rsid w:val="001C5915"/>
    <w:rsid w:val="001C660C"/>
    <w:rsid w:val="001D5C84"/>
    <w:rsid w:val="001E2E7B"/>
    <w:rsid w:val="002140FA"/>
    <w:rsid w:val="00223E8D"/>
    <w:rsid w:val="00237D63"/>
    <w:rsid w:val="00252CF6"/>
    <w:rsid w:val="00280500"/>
    <w:rsid w:val="00295AC4"/>
    <w:rsid w:val="002A60F8"/>
    <w:rsid w:val="002D54D0"/>
    <w:rsid w:val="00303053"/>
    <w:rsid w:val="003055F0"/>
    <w:rsid w:val="003202BC"/>
    <w:rsid w:val="00341027"/>
    <w:rsid w:val="00344497"/>
    <w:rsid w:val="0035002F"/>
    <w:rsid w:val="00352C62"/>
    <w:rsid w:val="00435A50"/>
    <w:rsid w:val="0044382D"/>
    <w:rsid w:val="0045370D"/>
    <w:rsid w:val="00454738"/>
    <w:rsid w:val="00462B07"/>
    <w:rsid w:val="004766A4"/>
    <w:rsid w:val="0048363B"/>
    <w:rsid w:val="00495B7B"/>
    <w:rsid w:val="0049609E"/>
    <w:rsid w:val="0049728D"/>
    <w:rsid w:val="004B0F40"/>
    <w:rsid w:val="004B46EF"/>
    <w:rsid w:val="004E2B5C"/>
    <w:rsid w:val="004F27A7"/>
    <w:rsid w:val="004F5F18"/>
    <w:rsid w:val="005212AA"/>
    <w:rsid w:val="00534E87"/>
    <w:rsid w:val="00537F77"/>
    <w:rsid w:val="0054242A"/>
    <w:rsid w:val="00567F0A"/>
    <w:rsid w:val="00572978"/>
    <w:rsid w:val="00576DA1"/>
    <w:rsid w:val="00583BDA"/>
    <w:rsid w:val="005A05D1"/>
    <w:rsid w:val="005B262C"/>
    <w:rsid w:val="005C541C"/>
    <w:rsid w:val="005D3F48"/>
    <w:rsid w:val="005E1540"/>
    <w:rsid w:val="005E54CB"/>
    <w:rsid w:val="00634D81"/>
    <w:rsid w:val="00634FD9"/>
    <w:rsid w:val="006400D1"/>
    <w:rsid w:val="00644274"/>
    <w:rsid w:val="00650F6A"/>
    <w:rsid w:val="00672C6F"/>
    <w:rsid w:val="00683497"/>
    <w:rsid w:val="00687DAB"/>
    <w:rsid w:val="00691C75"/>
    <w:rsid w:val="006E3F88"/>
    <w:rsid w:val="006F7771"/>
    <w:rsid w:val="00707B2C"/>
    <w:rsid w:val="00743A53"/>
    <w:rsid w:val="00754BD1"/>
    <w:rsid w:val="007644FC"/>
    <w:rsid w:val="00783431"/>
    <w:rsid w:val="00787E76"/>
    <w:rsid w:val="00790E2F"/>
    <w:rsid w:val="0079640F"/>
    <w:rsid w:val="007A1151"/>
    <w:rsid w:val="007A1338"/>
    <w:rsid w:val="007A2DF5"/>
    <w:rsid w:val="007A7A9E"/>
    <w:rsid w:val="007D5E0C"/>
    <w:rsid w:val="007E033D"/>
    <w:rsid w:val="007F5986"/>
    <w:rsid w:val="00813AE5"/>
    <w:rsid w:val="00857753"/>
    <w:rsid w:val="0086073E"/>
    <w:rsid w:val="008A0B3C"/>
    <w:rsid w:val="008D5E02"/>
    <w:rsid w:val="00901639"/>
    <w:rsid w:val="00904DEA"/>
    <w:rsid w:val="00914D05"/>
    <w:rsid w:val="0094020B"/>
    <w:rsid w:val="00953AC7"/>
    <w:rsid w:val="009561FC"/>
    <w:rsid w:val="00957219"/>
    <w:rsid w:val="00962B10"/>
    <w:rsid w:val="00962C04"/>
    <w:rsid w:val="00977EF2"/>
    <w:rsid w:val="009C09B5"/>
    <w:rsid w:val="009C4F7C"/>
    <w:rsid w:val="00A4544B"/>
    <w:rsid w:val="00A82BFA"/>
    <w:rsid w:val="00A870D9"/>
    <w:rsid w:val="00AB2A34"/>
    <w:rsid w:val="00AF1A0F"/>
    <w:rsid w:val="00AF6B0F"/>
    <w:rsid w:val="00B17D7F"/>
    <w:rsid w:val="00B32B7D"/>
    <w:rsid w:val="00B337B8"/>
    <w:rsid w:val="00B42AB9"/>
    <w:rsid w:val="00B92556"/>
    <w:rsid w:val="00BB2C4C"/>
    <w:rsid w:val="00BD181A"/>
    <w:rsid w:val="00C00820"/>
    <w:rsid w:val="00C07F22"/>
    <w:rsid w:val="00C371A9"/>
    <w:rsid w:val="00C53C4A"/>
    <w:rsid w:val="00C7630F"/>
    <w:rsid w:val="00C81EA3"/>
    <w:rsid w:val="00C97D91"/>
    <w:rsid w:val="00CA34F0"/>
    <w:rsid w:val="00CA48C8"/>
    <w:rsid w:val="00CB0979"/>
    <w:rsid w:val="00CC2741"/>
    <w:rsid w:val="00CC4CA0"/>
    <w:rsid w:val="00CF7323"/>
    <w:rsid w:val="00D100AB"/>
    <w:rsid w:val="00D271C3"/>
    <w:rsid w:val="00D50373"/>
    <w:rsid w:val="00D60847"/>
    <w:rsid w:val="00D73101"/>
    <w:rsid w:val="00D934E2"/>
    <w:rsid w:val="00D9749F"/>
    <w:rsid w:val="00DA39E6"/>
    <w:rsid w:val="00DA7AD1"/>
    <w:rsid w:val="00DE42D4"/>
    <w:rsid w:val="00DE5AF2"/>
    <w:rsid w:val="00DE76EB"/>
    <w:rsid w:val="00E05B3E"/>
    <w:rsid w:val="00E102F3"/>
    <w:rsid w:val="00E178A4"/>
    <w:rsid w:val="00E24476"/>
    <w:rsid w:val="00E4045E"/>
    <w:rsid w:val="00E615E0"/>
    <w:rsid w:val="00E62571"/>
    <w:rsid w:val="00E756F1"/>
    <w:rsid w:val="00E80614"/>
    <w:rsid w:val="00E85560"/>
    <w:rsid w:val="00E906AB"/>
    <w:rsid w:val="00F027D0"/>
    <w:rsid w:val="00F30B65"/>
    <w:rsid w:val="00F423FF"/>
    <w:rsid w:val="00FA3D1C"/>
    <w:rsid w:val="00FB7566"/>
    <w:rsid w:val="00FE5479"/>
    <w:rsid w:val="1EB97AC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SG" w:eastAsia="zh-CN" w:bidi="ar-SA"/>
    </w:rPr>
  </w:style>
  <w:style w:type="paragraph" w:styleId="2">
    <w:name w:val="heading 1"/>
    <w:basedOn w:val="1"/>
    <w:next w:val="1"/>
    <w:link w:val="24"/>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0"/>
    <w:qFormat/>
    <w:uiPriority w:val="9"/>
    <w:pPr>
      <w:spacing w:before="100" w:beforeAutospacing="1" w:after="100" w:afterAutospacing="1" w:line="240" w:lineRule="auto"/>
      <w:outlineLvl w:val="1"/>
    </w:pPr>
    <w:rPr>
      <w:rFonts w:ascii="Times New Roman" w:hAnsi="Times New Roman" w:eastAsia="Times New Roman"/>
      <w:b/>
      <w:bCs/>
      <w:sz w:val="36"/>
      <w:szCs w:val="36"/>
    </w:rPr>
  </w:style>
  <w:style w:type="character" w:default="1" w:styleId="11">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semiHidden/>
    <w:unhideWhenUsed/>
    <w:uiPriority w:val="99"/>
    <w:pPr>
      <w:spacing w:after="0" w:line="240" w:lineRule="auto"/>
    </w:pPr>
    <w:rPr>
      <w:rFonts w:ascii="Tahoma" w:hAnsi="Tahoma" w:cs="Tahoma"/>
      <w:sz w:val="16"/>
      <w:szCs w:val="16"/>
    </w:rPr>
  </w:style>
  <w:style w:type="paragraph" w:styleId="5">
    <w:name w:val="footer"/>
    <w:basedOn w:val="1"/>
    <w:link w:val="27"/>
    <w:unhideWhenUsed/>
    <w:uiPriority w:val="99"/>
    <w:pPr>
      <w:tabs>
        <w:tab w:val="center" w:pos="4153"/>
        <w:tab w:val="right" w:pos="8306"/>
      </w:tabs>
      <w:snapToGrid w:val="0"/>
      <w:spacing w:line="240" w:lineRule="auto"/>
    </w:pPr>
    <w:rPr>
      <w:sz w:val="18"/>
      <w:szCs w:val="18"/>
    </w:rPr>
  </w:style>
  <w:style w:type="paragraph" w:styleId="6">
    <w:name w:val="header"/>
    <w:basedOn w:val="1"/>
    <w:link w:val="26"/>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rPr>
  </w:style>
  <w:style w:type="table" w:styleId="9">
    <w:name w:val="Table Grid"/>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Light List Accent 1"/>
    <w:basedOn w:val="8"/>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12">
    <w:name w:val="Strong"/>
    <w:basedOn w:val="11"/>
    <w:qFormat/>
    <w:uiPriority w:val="22"/>
    <w:rPr>
      <w:b/>
      <w:bCs/>
    </w:rPr>
  </w:style>
  <w:style w:type="character" w:styleId="13">
    <w:name w:val="FollowedHyperlink"/>
    <w:basedOn w:val="11"/>
    <w:semiHidden/>
    <w:unhideWhenUsed/>
    <w:uiPriority w:val="99"/>
    <w:rPr>
      <w:color w:val="800080" w:themeColor="followedHyperlink"/>
      <w:u w:val="single"/>
      <w14:textFill>
        <w14:solidFill>
          <w14:schemeClr w14:val="folHlink"/>
        </w14:solidFill>
      </w14:textFill>
    </w:rPr>
  </w:style>
  <w:style w:type="character" w:styleId="14">
    <w:name w:val="Emphasis"/>
    <w:basedOn w:val="11"/>
    <w:qFormat/>
    <w:uiPriority w:val="20"/>
    <w:rPr>
      <w:i/>
      <w:iCs/>
    </w:rPr>
  </w:style>
  <w:style w:type="character" w:styleId="15">
    <w:name w:val="Hyperlink"/>
    <w:basedOn w:val="11"/>
    <w:unhideWhenUsed/>
    <w:uiPriority w:val="99"/>
    <w:rPr>
      <w:color w:val="0000FF" w:themeColor="hyperlink"/>
      <w:u w:val="single"/>
      <w14:textFill>
        <w14:solidFill>
          <w14:schemeClr w14:val="hlink"/>
        </w14:solidFill>
      </w14:textFill>
    </w:rPr>
  </w:style>
  <w:style w:type="character" w:customStyle="1" w:styleId="16">
    <w:name w:val="apple-converted-space"/>
    <w:basedOn w:val="11"/>
    <w:uiPriority w:val="0"/>
  </w:style>
  <w:style w:type="paragraph" w:styleId="17">
    <w:name w:val="List Paragraph"/>
    <w:basedOn w:val="1"/>
    <w:qFormat/>
    <w:uiPriority w:val="34"/>
    <w:pPr>
      <w:ind w:left="720"/>
      <w:contextualSpacing/>
    </w:pPr>
  </w:style>
  <w:style w:type="paragraph" w:styleId="18">
    <w:name w:val="No Spacing"/>
    <w:qFormat/>
    <w:uiPriority w:val="1"/>
    <w:pPr>
      <w:spacing w:after="0" w:line="240" w:lineRule="auto"/>
    </w:pPr>
    <w:rPr>
      <w:rFonts w:ascii="Calibri" w:hAnsi="Calibri" w:eastAsia="宋体" w:cs="Times New Roman"/>
      <w:sz w:val="22"/>
      <w:szCs w:val="22"/>
      <w:lang w:val="en-SG" w:eastAsia="zh-CN" w:bidi="ar-SA"/>
    </w:rPr>
  </w:style>
  <w:style w:type="character" w:customStyle="1" w:styleId="19">
    <w:name w:val="批注框文本 字符"/>
    <w:basedOn w:val="11"/>
    <w:link w:val="4"/>
    <w:semiHidden/>
    <w:uiPriority w:val="99"/>
    <w:rPr>
      <w:rFonts w:ascii="Tahoma" w:hAnsi="Tahoma" w:eastAsia="宋体" w:cs="Tahoma"/>
      <w:sz w:val="16"/>
      <w:szCs w:val="16"/>
    </w:rPr>
  </w:style>
  <w:style w:type="character" w:customStyle="1" w:styleId="20">
    <w:name w:val="标题 2 字符"/>
    <w:basedOn w:val="11"/>
    <w:link w:val="3"/>
    <w:uiPriority w:val="9"/>
    <w:rPr>
      <w:rFonts w:ascii="Times New Roman" w:hAnsi="Times New Roman" w:eastAsia="Times New Roman" w:cs="Times New Roman"/>
      <w:b/>
      <w:bCs/>
      <w:sz w:val="36"/>
      <w:szCs w:val="36"/>
    </w:rPr>
  </w:style>
  <w:style w:type="character" w:customStyle="1" w:styleId="21">
    <w:name w:val="Unresolved Mention1"/>
    <w:basedOn w:val="11"/>
    <w:semiHidden/>
    <w:unhideWhenUsed/>
    <w:uiPriority w:val="99"/>
    <w:rPr>
      <w:color w:val="808080"/>
      <w:shd w:val="clear" w:color="auto" w:fill="E6E6E6"/>
    </w:rPr>
  </w:style>
  <w:style w:type="paragraph" w:customStyle="1" w:styleId="22">
    <w:name w:val="No Spacing1"/>
    <w:qFormat/>
    <w:uiPriority w:val="1"/>
    <w:pPr>
      <w:spacing w:after="200" w:line="276" w:lineRule="auto"/>
    </w:pPr>
    <w:rPr>
      <w:rFonts w:ascii="Calibri" w:hAnsi="Calibri" w:eastAsia="宋体" w:cs="Times New Roman"/>
      <w:sz w:val="22"/>
      <w:szCs w:val="22"/>
      <w:lang w:val="en-US" w:eastAsia="zh-CN" w:bidi="ar-SA"/>
    </w:rPr>
  </w:style>
  <w:style w:type="character" w:customStyle="1" w:styleId="23">
    <w:name w:val="Unresolved Mention2"/>
    <w:basedOn w:val="11"/>
    <w:semiHidden/>
    <w:unhideWhenUsed/>
    <w:uiPriority w:val="99"/>
    <w:rPr>
      <w:color w:val="605E5C"/>
      <w:shd w:val="clear" w:color="auto" w:fill="E1DFDD"/>
    </w:rPr>
  </w:style>
  <w:style w:type="character" w:customStyle="1" w:styleId="24">
    <w:name w:val="标题 1 字符"/>
    <w:basedOn w:val="11"/>
    <w:link w:val="2"/>
    <w:uiPriority w:val="9"/>
    <w:rPr>
      <w:rFonts w:asciiTheme="majorHAnsi" w:hAnsiTheme="majorHAnsi" w:eastAsiaTheme="majorEastAsia" w:cstheme="majorBidi"/>
      <w:color w:val="376092" w:themeColor="accent1" w:themeShade="BF"/>
      <w:sz w:val="32"/>
      <w:szCs w:val="32"/>
    </w:rPr>
  </w:style>
  <w:style w:type="character" w:customStyle="1" w:styleId="25">
    <w:name w:val="未处理的提及1"/>
    <w:basedOn w:val="11"/>
    <w:semiHidden/>
    <w:unhideWhenUsed/>
    <w:uiPriority w:val="99"/>
    <w:rPr>
      <w:color w:val="605E5C"/>
      <w:shd w:val="clear" w:color="auto" w:fill="E1DFDD"/>
    </w:rPr>
  </w:style>
  <w:style w:type="character" w:customStyle="1" w:styleId="26">
    <w:name w:val="页眉 字符"/>
    <w:basedOn w:val="11"/>
    <w:link w:val="6"/>
    <w:uiPriority w:val="99"/>
    <w:rPr>
      <w:rFonts w:ascii="Calibri" w:hAnsi="Calibri" w:eastAsia="宋体" w:cs="Times New Roman"/>
      <w:sz w:val="18"/>
      <w:szCs w:val="18"/>
    </w:rPr>
  </w:style>
  <w:style w:type="character" w:customStyle="1" w:styleId="27">
    <w:name w:val="页脚 字符"/>
    <w:basedOn w:val="11"/>
    <w:link w:val="5"/>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1C73C-3DFF-4109-A1EF-1BB3834ECA46}">
  <ds:schemaRefs/>
</ds:datastoreItem>
</file>

<file path=docProps/app.xml><?xml version="1.0" encoding="utf-8"?>
<Properties xmlns="http://schemas.openxmlformats.org/officeDocument/2006/extended-properties" xmlns:vt="http://schemas.openxmlformats.org/officeDocument/2006/docPropsVTypes">
  <Template>Normal</Template>
  <Company>Singapore Government</Company>
  <Pages>5</Pages>
  <Words>818</Words>
  <Characters>7090</Characters>
  <Lines>74</Lines>
  <Paragraphs>20</Paragraphs>
  <TotalTime>0</TotalTime>
  <ScaleCrop>false</ScaleCrop>
  <LinksUpToDate>false</LinksUpToDate>
  <CharactersWithSpaces>7768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2022-11-24T09:23:00Z</dcterms:created>
  <dc:creator>S7940116A_1</dc:creator>
  <cp:lastModifiedBy>Yeecy</cp:lastModifiedBy>
  <cp:lastPrinted>2018-09-14T07:51:00Z</cp:lastPrinted>
  <dcterms:modified xsi:type="dcterms:W3CDTF">2022-11-28T10:06:47Z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2022-11-07T03:37:46Z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a478e427-0483-4389-9bd3-a9af8b871525</vt:lpwstr>
  </property>
  <property fmtid="{D5CDD505-2E9C-101B-9397-08002B2CF9AE}" pid="8" name="MSIP_Label_4f288355-fb4c-44cd-b9ca-40cfc2aee5f8_ContentBits">
    <vt:lpwstr>0</vt:lpwstr>
  </property>
  <property fmtid="{D5CDD505-2E9C-101B-9397-08002B2CF9AE}" pid="9" name="KSOProductBuildVer">
    <vt:lpwstr>2052-11.1.0.12763</vt:lpwstr>
  </property>
  <property fmtid="{D5CDD505-2E9C-101B-9397-08002B2CF9AE}" pid="10" name="ICV">
    <vt:lpwstr>72F467272311423696EC935486DE4B81</vt:lpwstr>
  </property>
</Properties>
</file>